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Сообщение на тему: «Воспитание экологической культуры детей младшего дошкольного возраста по ФГОС»</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 xml:space="preserve">МБОУ </w:t>
      </w:r>
      <w:r w:rsidR="00392E87" w:rsidRPr="00392E87">
        <w:rPr>
          <w:color w:val="000000" w:themeColor="text1"/>
          <w:sz w:val="28"/>
          <w:szCs w:val="28"/>
        </w:rPr>
        <w:t>«Детский сад к</w:t>
      </w:r>
      <w:r w:rsidR="00392E87" w:rsidRPr="00392E87">
        <w:rPr>
          <w:color w:val="000000" w:themeColor="text1"/>
          <w:sz w:val="28"/>
          <w:szCs w:val="28"/>
          <w:lang w:val="en-US"/>
        </w:rPr>
        <w:t>/</w:t>
      </w:r>
      <w:r w:rsidR="00392E87" w:rsidRPr="00392E87">
        <w:rPr>
          <w:color w:val="000000" w:themeColor="text1"/>
          <w:sz w:val="28"/>
          <w:szCs w:val="28"/>
        </w:rPr>
        <w:t>в «Золушка»</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 xml:space="preserve">Воспитатель: </w:t>
      </w:r>
      <w:r w:rsidR="00392E87" w:rsidRPr="00392E87">
        <w:rPr>
          <w:color w:val="000000" w:themeColor="text1"/>
          <w:sz w:val="28"/>
          <w:szCs w:val="28"/>
        </w:rPr>
        <w:t>Филатова О.Н.</w:t>
      </w:r>
    </w:p>
    <w:p w:rsidR="00840525" w:rsidRPr="00392E87" w:rsidRDefault="00392E87"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 xml:space="preserve">Ноябрь </w:t>
      </w:r>
      <w:r w:rsidR="00840525" w:rsidRPr="00392E87">
        <w:rPr>
          <w:color w:val="000000" w:themeColor="text1"/>
          <w:sz w:val="28"/>
          <w:szCs w:val="28"/>
        </w:rPr>
        <w:t>2015г.</w:t>
      </w:r>
    </w:p>
    <w:p w:rsidR="00392E87" w:rsidRPr="00392E87" w:rsidRDefault="00840525" w:rsidP="00392E87">
      <w:pPr>
        <w:pStyle w:val="a3"/>
        <w:shd w:val="clear" w:color="auto" w:fill="FFFFFF"/>
        <w:spacing w:before="225" w:beforeAutospacing="0" w:after="225" w:afterAutospacing="0"/>
        <w:jc w:val="center"/>
        <w:rPr>
          <w:b/>
          <w:color w:val="000000" w:themeColor="text1"/>
          <w:sz w:val="32"/>
          <w:szCs w:val="32"/>
        </w:rPr>
      </w:pPr>
      <w:r w:rsidRPr="00392E87">
        <w:rPr>
          <w:b/>
          <w:color w:val="000000" w:themeColor="text1"/>
          <w:sz w:val="32"/>
          <w:szCs w:val="32"/>
        </w:rPr>
        <w:t>Воспитание экологической культуры детей младшего</w:t>
      </w:r>
    </w:p>
    <w:p w:rsidR="00840525" w:rsidRPr="00392E87" w:rsidRDefault="00840525" w:rsidP="00392E87">
      <w:pPr>
        <w:pStyle w:val="a3"/>
        <w:shd w:val="clear" w:color="auto" w:fill="FFFFFF"/>
        <w:spacing w:before="225" w:beforeAutospacing="0" w:after="225" w:afterAutospacing="0"/>
        <w:jc w:val="center"/>
        <w:rPr>
          <w:b/>
          <w:color w:val="000000" w:themeColor="text1"/>
          <w:sz w:val="32"/>
          <w:szCs w:val="32"/>
        </w:rPr>
      </w:pPr>
      <w:r w:rsidRPr="00392E87">
        <w:rPr>
          <w:b/>
          <w:color w:val="000000" w:themeColor="text1"/>
          <w:sz w:val="32"/>
          <w:szCs w:val="32"/>
        </w:rPr>
        <w:t>дошкольного возраста по ФГОС.</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В дошкольном детстве закладываются основы личностной культуры. Начинать экологическое воспитание в дошкольном возрасте можно с прихода детей в младшую группу. Главная цель экологического воспитания — формирование начал экологической культуры: правильного отношения ребёнка к природе, его окружающей, к себе и людям как к части природы, к вещам и материалам природного происхождения, которым он пользуется. Такое отношение строится на элементарных знаниях экологического характера.</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u w:val="single"/>
        </w:rPr>
      </w:pPr>
      <w:r w:rsidRPr="00392E87">
        <w:rPr>
          <w:color w:val="000000" w:themeColor="text1"/>
          <w:sz w:val="28"/>
          <w:szCs w:val="28"/>
          <w:u w:val="single"/>
        </w:rPr>
        <w:t>Взрослый является носителем экологической культуры</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Процесс воспитания экологической культуры включает в себя разные виды совместной деятельности детей и взрослого, их частую смену и различные формы, совмещая с игрой и творчеством. Взрослый является носителем экологической культуры. Он знакомит детей со способами общения с природой, формирует умение наблюдать окружающий мир природы и вещей, устанавливать элементарные связи и зависимости. Учит испытывать радость от осознанного взаимодействия с живыми существами, которые находятся рядом, воспитывает потребность в созидании.</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u w:val="single"/>
        </w:rPr>
      </w:pPr>
      <w:r w:rsidRPr="00392E87">
        <w:rPr>
          <w:color w:val="000000" w:themeColor="text1"/>
          <w:sz w:val="28"/>
          <w:szCs w:val="28"/>
          <w:u w:val="single"/>
        </w:rPr>
        <w:t>Ребёнок полноценный участник образовательных отношений</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Становление первоначальных основ экологической культуры — это накопление конкретных, чувственных представлений о предметах и явлениях природы, окружающих малышей, входящих в круг их жизнедеятельности. В младшем возрасте дети должны научиться различать и правильно называть предметы и объекты природы, с которыми они постоянно взаимодействуют, должны познать их главные сенсорные свойства — форму, цвет, величину, а так же познать видимые составные части предметов и объектов, получить первоначальные представления о возможной деятельности с ними.</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u w:val="single"/>
        </w:rPr>
      </w:pPr>
      <w:r w:rsidRPr="00392E87">
        <w:rPr>
          <w:color w:val="000000" w:themeColor="text1"/>
          <w:sz w:val="28"/>
          <w:szCs w:val="28"/>
          <w:u w:val="single"/>
        </w:rPr>
        <w:t>Организованная деятельность</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lastRenderedPageBreak/>
        <w:t>Экологические знания — это сведения о взаимосвязи конкретных растений и животных со средой обитания, об их приспособленности к ней. Эти знания помогают ребёнку осмыслить, что рядом с ним находятся живые существа, к которым относится и человек, т. е. он сам.</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u w:val="single"/>
        </w:rPr>
      </w:pPr>
      <w:r w:rsidRPr="00392E87">
        <w:rPr>
          <w:color w:val="000000" w:themeColor="text1"/>
          <w:sz w:val="28"/>
          <w:szCs w:val="28"/>
          <w:u w:val="single"/>
        </w:rPr>
        <w:t>Экскурсии</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Экскурсии — один из видов совместной деятельности взрослого и ребёнка в процессе формирования экологической культуры. Во время экскурсии ребёнок может в естественной обстановке наблюдать явления природы, сезонные изменения, увидеть, как взрослые преобразуют природу в соответствии с требованиями жизни и как природа служит им. Преимущества экскурсий в том, что здесь дети имеют возможность видеть растения и животных в среде их обитания.</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u w:val="single"/>
        </w:rPr>
      </w:pPr>
      <w:r w:rsidRPr="00392E87">
        <w:rPr>
          <w:color w:val="000000" w:themeColor="text1"/>
          <w:sz w:val="28"/>
          <w:szCs w:val="28"/>
          <w:u w:val="single"/>
        </w:rPr>
        <w:t>Наблюдения</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Наблюдение является наиболее значимым методом при накоплении конкретных сведений о растениях, животных, явлениях неживой природы. С его помощью ребенок познает не только внешние параметры объектов (окрас, строение, запах и пр., но и их связь со средой. Наблюдение, как метод работы с детьми, чаще используют в повседневной жизни, а на занятиях обобщаются, конкретизируются знания, полученные в процессе наблюдения. Например, занятие в младшей группе «Наблюдение за рыбкой». Перед проведением этого занятия с детьми в течении недели проводится наблюдение за рыбками, живущими в аквариуме (как передвигаются, как едят, строение) .</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u w:val="single"/>
        </w:rPr>
      </w:pPr>
      <w:r w:rsidRPr="00392E87">
        <w:rPr>
          <w:color w:val="000000" w:themeColor="text1"/>
          <w:sz w:val="28"/>
          <w:szCs w:val="28"/>
          <w:u w:val="single"/>
        </w:rPr>
        <w:t>Экспериментальный центр</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В воспитании экологической культуры большую роль играет сенсорный опыт детей. Поэтому воспитатель, используя различные ситуации, накапливает и расширяет его. Камни, песок, вода присутствуют в группе. Дети изучают их свойства, играют с ними, проявляют творческие качества, развивают воображение, а также мелкую моторику. В центре воды и песка малыши играют: пересыпают песок из ладошки в ладошку, из совка в формочку, закапывают в него различные предметы и откапывают их, строят горки, дорожки и др. ; проводят эксперименты: льют, процеживают через сито, переливают через лейки, через трубочки. Видят и понимают, какие предметы не тонут в воде и почему; из какого песка можно лепить и строить, а из какого – нет. Опыт и наблюдения повторяются, усложняются, переносятся из группы в природную среду и наоборот. Проводимые итоговые комплексные занятия дают возможность обобщить материал и оставляют яркий след в душе ребёнка.</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u w:val="single"/>
        </w:rPr>
      </w:pPr>
      <w:r w:rsidRPr="00392E87">
        <w:rPr>
          <w:color w:val="000000" w:themeColor="text1"/>
          <w:sz w:val="28"/>
          <w:szCs w:val="28"/>
          <w:u w:val="single"/>
        </w:rPr>
        <w:t>Игры</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lastRenderedPageBreak/>
        <w:t>Одним из эффективных и наиболее интересных для детей средством экологического воспитания является дидактические игры с природным материалом. Игры доставляют детям много радости, и содействует их всестороннему развитию. В процессе игр формируются знания об окружающем мире, воспитываются познавательные интересы, любовь к природе, бережное и заботливое отношение к ней, а так же поведение в природе. Они расширяют кругозор детей, создает благоприятные условия для решения задач сенсорного воспитания. Играя в игры с природоведческим материалом, дети знакомятся со свойствами и качествами, состояниями объектов природы, усваивают способы установления этих свойств.</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u w:val="single"/>
        </w:rPr>
      </w:pPr>
      <w:r w:rsidRPr="00392E87">
        <w:rPr>
          <w:color w:val="000000" w:themeColor="text1"/>
          <w:sz w:val="28"/>
          <w:szCs w:val="28"/>
          <w:u w:val="single"/>
        </w:rPr>
        <w:t>Труд в природе</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В совместной деятельности взрослого и детей по формированию экологической культуры широко используется труд в природе. Он имеет большое воспитательное значение в системе экологического воспитания. В процессе труда у детей формируется бережное, заботливое отношение к природе. Труд в природе создаёт благоприятные условия для сенсорного воспитания дошкольников. В процессе труда решаются и образовательные задачи. Дети получают представления об объектах труда, свойствах и качествах растений, их строении, потребностях.</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u w:val="single"/>
        </w:rPr>
      </w:pPr>
      <w:r w:rsidRPr="00392E87">
        <w:rPr>
          <w:color w:val="000000" w:themeColor="text1"/>
          <w:sz w:val="28"/>
          <w:szCs w:val="28"/>
          <w:u w:val="single"/>
        </w:rPr>
        <w:t>Экологический центр</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В решении задач по экологическому воспитанию поможет уголок природы детского сада, где содержатся комнатные растения и некоторые животные.</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Обитателей уголка природы дети видят ежедневно, что облегчает работу педагога: под руководством ребята систематически наблюдают и ухаживают за живыми существами. В процессе ухода за ними, дети получают представление о многообразии растительного и животного мира на земле, о том, как растут и развиваются растения и животные, какие условия для них нужно создавать. Поэтому уголок живой природы оказывает воспитательное значение на детей. Они становятся любознательными, добрыми, чуткими по отношению к окружающим. В процессе систематического ухода за растениями и животными, у детей появляется интерес к природе. Все это помогает воспитать гармонически развитую личность.</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u w:val="single"/>
        </w:rPr>
      </w:pPr>
      <w:r w:rsidRPr="00392E87">
        <w:rPr>
          <w:color w:val="000000" w:themeColor="text1"/>
          <w:sz w:val="28"/>
          <w:szCs w:val="28"/>
          <w:u w:val="single"/>
        </w:rPr>
        <w:t>Связь экологического воспитания с художественно-эстетической деятельностью</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 xml:space="preserve">Технология экологического воспитания детей младшего дошкольного возраста построена на использовании персонажей широко известных народных сказок, которые хорошо знакомы малышам и которые они с удовольствием слушают и обыгрывают. Использование сказочных героев вовсе не означает, что дети получают «сказочно-игрушечные» представления о природе. Как раз наоборот: задача сказочных героев — вызвать </w:t>
      </w:r>
      <w:r w:rsidRPr="00392E87">
        <w:rPr>
          <w:color w:val="000000" w:themeColor="text1"/>
          <w:sz w:val="28"/>
          <w:szCs w:val="28"/>
        </w:rPr>
        <w:lastRenderedPageBreak/>
        <w:t>положительные эмоции и интерес к природным явлениям, помочь формированию реалистических представлений о них.</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u w:val="single"/>
        </w:rPr>
      </w:pPr>
      <w:r w:rsidRPr="00392E87">
        <w:rPr>
          <w:color w:val="000000" w:themeColor="text1"/>
          <w:sz w:val="28"/>
          <w:szCs w:val="28"/>
          <w:u w:val="single"/>
        </w:rPr>
        <w:t>Сотрудничество с семьёй</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Воспитатели значительное внимание уделяют работе с родителями. Здесь необходимо достичь полного взаимопонимания и сотрудничества.</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 Именно потому, прежде чем начать экологическую работу с детьми, необходимо проинформировать родителей.</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 провести родительское собрание «Экологическое воспитание младших дошкольников в детском саду»</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 ознакомление родителей с работой ДОУ по экологии (открытые занятия, презентации и т. д.)</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 оформление папки-передвижки по теме «Ребёнок и природа»</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-предложить родителям сходить с детьми на экскурсию, собрать природный материал вместе с детьми</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 организовать выставку работ по теме:«Поделки из природного материала»</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-предложить родителям дома провести с ребёнком поисковую деятельность экологического содержания</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-предложить родителям прочитать детям художественную литературу экологического содержания.</w:t>
      </w:r>
    </w:p>
    <w:p w:rsidR="00840525" w:rsidRPr="00392E87" w:rsidRDefault="00840525" w:rsidP="00392E87">
      <w:pPr>
        <w:pStyle w:val="a3"/>
        <w:shd w:val="clear" w:color="auto" w:fill="FFFFFF"/>
        <w:spacing w:before="225" w:beforeAutospacing="0" w:after="225" w:afterAutospacing="0"/>
        <w:jc w:val="both"/>
        <w:rPr>
          <w:b/>
          <w:color w:val="000000" w:themeColor="text1"/>
          <w:sz w:val="28"/>
          <w:szCs w:val="28"/>
        </w:rPr>
      </w:pPr>
      <w:r w:rsidRPr="00392E87">
        <w:rPr>
          <w:b/>
          <w:color w:val="000000" w:themeColor="text1"/>
          <w:sz w:val="28"/>
          <w:szCs w:val="28"/>
        </w:rPr>
        <w:t>Вывод</w:t>
      </w:r>
    </w:p>
    <w:p w:rsidR="00840525" w:rsidRPr="00392E87" w:rsidRDefault="00840525" w:rsidP="00392E87">
      <w:pPr>
        <w:pStyle w:val="a3"/>
        <w:shd w:val="clear" w:color="auto" w:fill="FFFFFF"/>
        <w:spacing w:before="225" w:beforeAutospacing="0" w:after="225" w:afterAutospacing="0"/>
        <w:jc w:val="both"/>
        <w:rPr>
          <w:color w:val="000000" w:themeColor="text1"/>
          <w:sz w:val="28"/>
          <w:szCs w:val="28"/>
        </w:rPr>
      </w:pPr>
      <w:r w:rsidRPr="00392E87">
        <w:rPr>
          <w:color w:val="000000" w:themeColor="text1"/>
          <w:sz w:val="28"/>
          <w:szCs w:val="28"/>
        </w:rPr>
        <w:t>Так, при целенаправленном содействии и сотрудничестве детей и взрослых уже в младшем дошкольном возрасте возможно возникновение и первичное проявление элементов экологической культуры, осознанного отношения к природе. Отношение проявляется в интересе детей к окружающему миру, желании наблюдать за происходящими явлениями. Появление экологической воспитанности - это результат образовательной деятельности, на основе специфичных видов деятельности, присущих дошкольникам.</w:t>
      </w:r>
    </w:p>
    <w:p w:rsidR="00DA3979" w:rsidRPr="00392E87" w:rsidRDefault="00DA3979" w:rsidP="00392E87">
      <w:pPr>
        <w:jc w:val="both"/>
        <w:rPr>
          <w:rFonts w:ascii="Times New Roman" w:hAnsi="Times New Roman" w:cs="Times New Roman"/>
          <w:color w:val="000000" w:themeColor="text1"/>
          <w:sz w:val="28"/>
          <w:szCs w:val="28"/>
        </w:rPr>
      </w:pPr>
    </w:p>
    <w:sectPr w:rsidR="00DA3979" w:rsidRPr="00392E87" w:rsidSect="00DA39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0525"/>
    <w:rsid w:val="001171FB"/>
    <w:rsid w:val="00392E87"/>
    <w:rsid w:val="00840525"/>
    <w:rsid w:val="00915BE6"/>
    <w:rsid w:val="00B46F0D"/>
    <w:rsid w:val="00D43B25"/>
    <w:rsid w:val="00DA3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5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55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1293</Words>
  <Characters>7375</Characters>
  <Application>Microsoft Office Word</Application>
  <DocSecurity>0</DocSecurity>
  <Lines>61</Lines>
  <Paragraphs>17</Paragraphs>
  <ScaleCrop>false</ScaleCrop>
  <Company>Microsoft</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2016-03-08T08:51:00Z</dcterms:created>
  <dcterms:modified xsi:type="dcterms:W3CDTF">2016-03-08T10:29:00Z</dcterms:modified>
</cp:coreProperties>
</file>