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9" w:rsidRPr="00E56362" w:rsidRDefault="009B2ED9" w:rsidP="009B2E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педсовета:</w:t>
      </w:r>
    </w:p>
    <w:p w:rsidR="009B2ED9" w:rsidRPr="00E56362" w:rsidRDefault="009B2ED9" w:rsidP="009B2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 повышения квалификации педагогов дошкольного образовательного учреждения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ED9" w:rsidRPr="00E56362" w:rsidRDefault="009B2ED9" w:rsidP="009B2ED9">
      <w:pPr>
        <w:shd w:val="clear" w:color="auto" w:fill="FFFFFF"/>
        <w:spacing w:before="100" w:beforeAutospacing="1" w:after="100" w:afterAutospacing="1" w:line="240" w:lineRule="atLeast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игровой форме систематизировать знания педагогов по проблеме формирование связной речи детей.</w:t>
      </w:r>
    </w:p>
    <w:p w:rsidR="009B2ED9" w:rsidRPr="00E56362" w:rsidRDefault="009B2ED9" w:rsidP="009B2ED9">
      <w:pPr>
        <w:shd w:val="clear" w:color="auto" w:fill="FFFFFF"/>
        <w:spacing w:after="120" w:line="240" w:lineRule="atLeast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педсовета</w:t>
      </w:r>
    </w:p>
    <w:p w:rsidR="009B2ED9" w:rsidRPr="00E56362" w:rsidRDefault="009B2ED9" w:rsidP="009B2ED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часть:</w:t>
      </w:r>
    </w:p>
    <w:p w:rsidR="009B2ED9" w:rsidRPr="00E56362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заведующей ДОУ</w:t>
      </w:r>
    </w:p>
    <w:p w:rsidR="009B2ED9" w:rsidRPr="00E56362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"Актуальность проблемы речевого развития детей дошкольного возраста". </w:t>
      </w:r>
      <w:hyperlink r:id="rId6" w:history="1">
        <w:r w:rsidRPr="00E5636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1)</w:t>
        </w:r>
      </w:hyperlink>
    </w:p>
    <w:p w:rsidR="009B2ED9" w:rsidRPr="00E56362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справка о результатах тематической проверки "Формирование связной речи у дошкольников" - старший воспитатель</w:t>
      </w:r>
    </w:p>
    <w:p w:rsidR="009B2ED9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педагогов "Моделирование, как средство развития связной речи дошкольников".</w:t>
      </w:r>
    </w:p>
    <w:p w:rsidR="009B2ED9" w:rsidRPr="00E56362" w:rsidRDefault="009B2ED9" w:rsidP="009B2ED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часть:</w:t>
      </w:r>
    </w:p>
    <w:p w:rsidR="009B2ED9" w:rsidRPr="00E56362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Деловая игра для педагогов.</w:t>
      </w:r>
    </w:p>
    <w:p w:rsidR="009B2ED9" w:rsidRPr="00E56362" w:rsidRDefault="009B2ED9" w:rsidP="009B2ED9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tLeast"/>
        <w:ind w:left="-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решений педсовета</w:t>
      </w:r>
    </w:p>
    <w:p w:rsidR="009B2ED9" w:rsidRDefault="009B2ED9" w:rsidP="009B2ED9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1747" w:rsidRPr="009B2ED9" w:rsidRDefault="00C71747" w:rsidP="006360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ED9">
        <w:rPr>
          <w:rFonts w:ascii="Times New Roman" w:hAnsi="Times New Roman" w:cs="Times New Roman"/>
          <w:sz w:val="28"/>
          <w:szCs w:val="28"/>
        </w:rPr>
        <w:t>Х</w:t>
      </w:r>
      <w:r w:rsidRPr="009B2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 педсовета</w:t>
      </w:r>
    </w:p>
    <w:p w:rsidR="00C71747" w:rsidRPr="00E56362" w:rsidRDefault="0077739D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Разминка перед педсоветом </w:t>
      </w:r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для педагогов "Подарок"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т.п.).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Теоретическая часть.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Выступление зав. ДОУ "Актуальность проблемы речевого развития детей дошкольного возраста".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Выступление ст. воспитателя "Аналитическая справка по тематической проверке "Формирование связной речи у дошкольников"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Выступление воспитателя "Моделирование, как средство развития связной речи у дошкольников"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часть. Деловая игра для педагогов.</w:t>
      </w:r>
    </w:p>
    <w:p w:rsidR="00C71747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Разделение педагогов на две команды.</w:t>
      </w:r>
    </w:p>
    <w:p w:rsidR="005C3FD7" w:rsidRPr="005C3FD7" w:rsidRDefault="005C3FD7" w:rsidP="005C3FD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C3FD7"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b/>
          <w:bCs/>
          <w:color w:val="000000"/>
          <w:sz w:val="28"/>
          <w:szCs w:val="28"/>
        </w:rPr>
        <w:t>Правила игры</w:t>
      </w:r>
      <w:r w:rsidRPr="005C3FD7">
        <w:rPr>
          <w:rStyle w:val="a5"/>
          <w:b/>
          <w:bCs/>
          <w:color w:val="000000"/>
          <w:sz w:val="28"/>
          <w:szCs w:val="28"/>
        </w:rPr>
        <w:t>:</w:t>
      </w:r>
    </w:p>
    <w:p w:rsidR="005C3FD7" w:rsidRPr="005C3FD7" w:rsidRDefault="005C3FD7" w:rsidP="005C3FD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C3FD7">
        <w:rPr>
          <w:color w:val="000000"/>
          <w:sz w:val="28"/>
          <w:szCs w:val="28"/>
        </w:rPr>
        <w:t>1. Нужно внимательно слушать задания;</w:t>
      </w:r>
    </w:p>
    <w:p w:rsidR="005C3FD7" w:rsidRPr="005C3FD7" w:rsidRDefault="005C3FD7" w:rsidP="005C3FD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C3FD7">
        <w:rPr>
          <w:color w:val="000000"/>
          <w:sz w:val="28"/>
          <w:szCs w:val="28"/>
        </w:rPr>
        <w:lastRenderedPageBreak/>
        <w:t>2. Нельзя перебивать ответы другой команды, нельзя перебивать друг друга, отвечать нужно по одному;</w:t>
      </w:r>
    </w:p>
    <w:p w:rsidR="005C3FD7" w:rsidRDefault="005C3FD7" w:rsidP="005C3FD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C3FD7">
        <w:rPr>
          <w:color w:val="000000"/>
          <w:sz w:val="28"/>
          <w:szCs w:val="28"/>
        </w:rPr>
        <w:t>3. Команда должна б</w:t>
      </w:r>
      <w:r>
        <w:rPr>
          <w:color w:val="000000"/>
          <w:sz w:val="28"/>
          <w:szCs w:val="28"/>
        </w:rPr>
        <w:t>ыть дружной</w:t>
      </w:r>
    </w:p>
    <w:p w:rsidR="005C3FD7" w:rsidRPr="005C3FD7" w:rsidRDefault="005C3FD7" w:rsidP="005C3FD7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5C3FD7">
        <w:rPr>
          <w:b/>
          <w:color w:val="000000"/>
          <w:sz w:val="28"/>
          <w:szCs w:val="28"/>
        </w:rPr>
        <w:t>ПРЕДСТАВЛЕНИЕ ЖЮРИ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Гурькова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М.Б.Кимяева</w:t>
      </w:r>
      <w:proofErr w:type="spellEnd"/>
      <w:r>
        <w:rPr>
          <w:b/>
          <w:color w:val="000000"/>
          <w:sz w:val="28"/>
          <w:szCs w:val="28"/>
        </w:rPr>
        <w:t xml:space="preserve"> Т.В.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 "Игровой тест на определение знаний, умений и навыков воспитателей</w:t>
      </w:r>
      <w:r w:rsidR="00CE1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(вопро</w:t>
      </w:r>
      <w:proofErr w:type="gramStart"/>
      <w:r w:rsidR="00CE1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с-</w:t>
      </w:r>
      <w:proofErr w:type="gramEnd"/>
      <w:r w:rsidR="00CE1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ответ)</w:t>
      </w:r>
    </w:p>
    <w:p w:rsidR="00C71747" w:rsidRPr="00E56362" w:rsidRDefault="00C71747" w:rsidP="00C71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1 команде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формы речи? (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диалогическая и монологическая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умения развиваются в диалоге? (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выслушать собеседника, задать вопрос, ответить в зависимости от контекста)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структуру повествования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авязка, кульминации, развязка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 двоих или нескольких на тему связанную с какой-либо ситуацией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иалог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одного собеседника, обращенная к слушателям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онолог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второй команде.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сюжет, которого развертывается во времени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ассказ повествование)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текс, в котором идет перечисление признаков, свойств, качеств, действий? (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описание)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какой возрастной группы начинается работа по обучению детей монологической речи? (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средняя группа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прием применяет педагог для снятия пауз и напряженности у ребенка при пересказе? (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прием отраженной речи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педагог повторяет сказанную ребенком фразу и незначительно дополняет ее)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прием в средней группе используемый при составлении рассказа по картине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бразец воспитателя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71747" w:rsidRPr="00E56362" w:rsidRDefault="00C71747" w:rsidP="00C71747">
      <w:pPr>
        <w:numPr>
          <w:ilvl w:val="0"/>
          <w:numId w:val="4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прием для активизации речи и мышления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опросы педагога)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 Изобразите пословицу с помощью схемы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придумывают пословицу, изображают ее с помощью схемы, команда соперников должна отгадать пословицу по схеме.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3. Переведите пословицы на русский язык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Пословицы для первой команды</w:t>
      </w:r>
    </w:p>
    <w:p w:rsidR="00C71747" w:rsidRPr="00E56362" w:rsidRDefault="00C71747" w:rsidP="00C7174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леопарда - тоже леопард (Африка)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блоко от яблони недалеко падает/</w:t>
      </w:r>
    </w:p>
    <w:p w:rsidR="00C71747" w:rsidRPr="00E56362" w:rsidRDefault="00C71747" w:rsidP="00C7174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Верблюда под мостом не спрячешь (Афганистан)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/шила в мешке не утаишь/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Бойся тихой реки, а не шумной. (Греция)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/В тихом омуте черти водятся/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Пословицы для второй команды</w:t>
      </w:r>
    </w:p>
    <w:p w:rsidR="00C71747" w:rsidRPr="00E56362" w:rsidRDefault="00C71747" w:rsidP="00C7174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Молчаливый рот - золотой рот (Германия)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/Слова - серебро, а молчание - золото/</w:t>
      </w:r>
    </w:p>
    <w:p w:rsidR="00C71747" w:rsidRPr="00E56362" w:rsidRDefault="00C71747" w:rsidP="00C7174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не заблудится, кто спрашивает. (Финляндия)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/Язык до Киева доведет/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Ошпаренный петух от дождя убегает. (Франция)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/Обжегшись на молоке, дует на воду/</w:t>
      </w:r>
    </w:p>
    <w:p w:rsidR="00E56362" w:rsidRDefault="00CE158B" w:rsidP="00C7174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 жюри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совещается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 проведем  юмористическую паузу</w:t>
      </w:r>
    </w:p>
    <w:p w:rsidR="00C71747" w:rsidRPr="00E56362" w:rsidRDefault="005C3FD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FD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деловой игры</w:t>
      </w:r>
      <w:r w:rsidRPr="005C3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обсуждает ответы и оценивает их. Учитывается не только их правильность, но и поведение членов команд во время обсуждения, корректность, четкость, грамотность и выразительность речи.</w:t>
      </w:r>
      <w:r w:rsidRPr="005C3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Юмористическая пауза. Упражнение "</w:t>
      </w:r>
      <w:proofErr w:type="spellStart"/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Шушаника</w:t>
      </w:r>
      <w:proofErr w:type="spellEnd"/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Минична</w:t>
      </w:r>
      <w:proofErr w:type="spellEnd"/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Содержание.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выполняется в кругу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аждый участник группы получает карточку, на которой написано имя и отчество. Затем один из участников спрашивает своего соседа слева: 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как вас зовут? Тот читает имя на карточке, например "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Шушаника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Минична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В </w:t>
      </w:r>
      <w:r w:rsid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это первый участник дол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 ответить любой фразой. При этом обязательно повторить услышанное имя собеседника. Например, очень приятно 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Шушаника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Минична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познакомиться или какое у вас необычное имя, красивое имя. После этого 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Шушаника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Минична</w:t>
      </w:r>
      <w:proofErr w:type="spell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задает вопрос своему соседу слева "представьтесь, пожалуйста" и т. д. до тех пор, пока очередь не дойдет до первого участника.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7"/>
        <w:gridCol w:w="3305"/>
      </w:tblGrid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Глориоза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Эннафа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Варсонофьевна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Вивиана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Ионична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Маркелина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Ермилинична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Феосения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Патрикеивна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Геновефа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Иркнеевна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Беата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Нифонтовна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Домитилла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Ювенальевна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Антигона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Препидигна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Аристидовна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Вестита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Евменьевна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Ермиония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Питиримовна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Нунехия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Амфиохъевна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Вевея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Вуколовна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Геласия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Доримедонтовна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Иовилла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Иеронимовна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Агафоклия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Кетевань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Варнавична</w:t>
            </w:r>
            <w:proofErr w:type="spellEnd"/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Рипсимия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Флегонтовна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Фессалоникия</w:t>
            </w:r>
            <w:proofErr w:type="spellEnd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Якубовна</w:t>
            </w:r>
            <w:proofErr w:type="spellEnd"/>
          </w:p>
        </w:tc>
      </w:tr>
    </w:tbl>
    <w:p w:rsidR="00CE158B" w:rsidRDefault="00CE158B" w:rsidP="00C7174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жюри.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 "Прилагательные ассоциации"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только прилагательные. К примеру</w:t>
      </w:r>
      <w:proofErr w:type="gramStart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 - круглый; пруд - большой.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для 1 команды.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2"/>
        <w:gridCol w:w="1442"/>
      </w:tblGrid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Воззвание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 -</w:t>
            </w:r>
          </w:p>
        </w:tc>
      </w:tr>
    </w:tbl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для 2 команды.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0"/>
        <w:gridCol w:w="1795"/>
      </w:tblGrid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-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</w:p>
        </w:tc>
      </w:tr>
      <w:tr w:rsidR="00C71747" w:rsidRPr="00E56362" w:rsidTr="00C717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747" w:rsidRPr="00E56362" w:rsidRDefault="00C71747" w:rsidP="00C7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</w:tbl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5. "Подбор антонимов, синонимов"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слов составьте антонимические группы, включив в них слова противоположные по смыслу.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1 команды - подбор антонимов.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Правдивый. 2. Экспорт. 3. Микро. 4. Авангард. 5. Нерадивый. 6. Эксцентричный. 7. Импорт. 8. Рыхлый. 9. Стремительный. 10. Тощий. 11. Неряшливый. 12. Объективный. 13. Макро. 14. Старательный. 15. Плотный. 16. Прозрачный. 17. Арьергард. 18. Упитанный. 19. Опрятный. 20. Субъективный. 21. Медленный. 22. Лживый. 23. Концентричный. 24. Мутный.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2 команды - подбор синонимов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данных слов составьте синонимические группы, включив в них близкие по смыслу слова.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 17. Стремительный. 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Начеку. 19. Настоящий. 20. Гардина. 21. Господин. 22. Действительный. 23. Настороже. 24. Скорый.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6. "Разработать рекомендации по формированию речи ребенка"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1 команды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"Памятка для педагогов" </w:t>
      </w:r>
      <w:hyperlink r:id="rId7" w:history="1">
        <w:r w:rsidRPr="00E5636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2)</w:t>
        </w:r>
      </w:hyperlink>
    </w:p>
    <w:p w:rsidR="005C3FD7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2 команды</w:t>
      </w:r>
      <w:r w:rsidRPr="00E56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"Памятка для родителей" </w:t>
      </w:r>
      <w:hyperlink r:id="rId8" w:history="1">
        <w:r w:rsidRPr="00E5636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3)</w:t>
        </w:r>
      </w:hyperlink>
    </w:p>
    <w:p w:rsidR="005C3FD7" w:rsidRDefault="005C3FD7" w:rsidP="00C71747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FD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деловой игры</w:t>
      </w:r>
      <w:r w:rsidRPr="005C3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обсуждает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веты и оценивает их. Учитывает</w:t>
      </w:r>
      <w:r w:rsidRPr="005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их правильность, но и поведение членов команд во время обсуждения, корректность, четкость, грамотность и выразительность речи</w:t>
      </w:r>
    </w:p>
    <w:p w:rsidR="00CE158B" w:rsidRDefault="005C3FD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Н</w:t>
      </w:r>
      <w:r w:rsidR="00C71747"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аграждение победителей</w:t>
      </w:r>
    </w:p>
    <w:p w:rsidR="00C71747" w:rsidRPr="00E56362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педсовета.</w:t>
      </w:r>
    </w:p>
    <w:p w:rsidR="00C71747" w:rsidRPr="00C71747" w:rsidRDefault="00C71747" w:rsidP="00C71747">
      <w:pPr>
        <w:numPr>
          <w:ilvl w:val="0"/>
          <w:numId w:val="5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создавать в ДОУ условия для развития речи детей:</w:t>
      </w:r>
    </w:p>
    <w:p w:rsidR="00C71747" w:rsidRPr="00C71747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пополнить группы дидактическими играми по развитию речи (ответственные воспитатели групп, срок в течени</w:t>
      </w:r>
      <w:proofErr w:type="gram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года)</w:t>
      </w:r>
    </w:p>
    <w:p w:rsidR="00C71747" w:rsidRPr="00C71747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оформить стенды для родителей "Развитие связной речи дошкольника", ответственные педагоги групп срок март месяц).</w:t>
      </w:r>
    </w:p>
    <w:p w:rsidR="00C71747" w:rsidRPr="00C71747" w:rsidRDefault="00C71747" w:rsidP="00C71747">
      <w:pPr>
        <w:numPr>
          <w:ilvl w:val="0"/>
          <w:numId w:val="6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Отражать в календарных планах индивидуальную работу по развитию связной речи детей</w:t>
      </w:r>
      <w:proofErr w:type="gram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тветственный ст. воспитатель, анализ календарных планов ежемесячно)</w:t>
      </w:r>
    </w:p>
    <w:p w:rsidR="00C71747" w:rsidRPr="00C71747" w:rsidRDefault="00C71747" w:rsidP="00C71747">
      <w:pPr>
        <w:numPr>
          <w:ilvl w:val="0"/>
          <w:numId w:val="6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уровня развития связной речи использовать эффективные формы работы</w:t>
      </w:r>
      <w:proofErr w:type="gram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тветственный заведующий </w:t>
      </w:r>
      <w:proofErr w:type="spell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/с, ст. воспитатель, посещение занятий в группах)</w:t>
      </w:r>
    </w:p>
    <w:p w:rsidR="00C71747" w:rsidRPr="00C71747" w:rsidRDefault="00C71747" w:rsidP="00C71747">
      <w:pPr>
        <w:numPr>
          <w:ilvl w:val="0"/>
          <w:numId w:val="6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в группах родительские собрания по теме "Развитие речи дошкольника"</w:t>
      </w:r>
    </w:p>
    <w:p w:rsidR="00C71747" w:rsidRPr="00C71747" w:rsidRDefault="00C71747" w:rsidP="00C717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</w:p>
    <w:p w:rsidR="00C71747" w:rsidRPr="00C71747" w:rsidRDefault="00C71747" w:rsidP="00C71747">
      <w:pPr>
        <w:numPr>
          <w:ilvl w:val="0"/>
          <w:numId w:val="7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Голицина</w:t>
      </w:r>
      <w:proofErr w:type="spell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Н.С. "Система методической работы с кадрами в ДОУ" - Изд. Скрипторий: Москва 2006 г.</w:t>
      </w:r>
    </w:p>
    <w:p w:rsidR="00C71747" w:rsidRPr="00C71747" w:rsidRDefault="00C71747" w:rsidP="00C71747">
      <w:pPr>
        <w:numPr>
          <w:ilvl w:val="0"/>
          <w:numId w:val="7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Елжова</w:t>
      </w:r>
      <w:proofErr w:type="spell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"Педсоветы, семинары, методические объединения в ДОУ" - Изд. 2-е - Ростов </w:t>
      </w:r>
      <w:proofErr w:type="spellStart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/Д: Феникс, 2008 г.</w:t>
      </w:r>
    </w:p>
    <w:p w:rsidR="00C71747" w:rsidRPr="00C71747" w:rsidRDefault="00C71747" w:rsidP="00C71747">
      <w:pPr>
        <w:numPr>
          <w:ilvl w:val="0"/>
          <w:numId w:val="7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детском саду №3 2010 г.</w:t>
      </w:r>
    </w:p>
    <w:p w:rsidR="00CE158B" w:rsidRDefault="00C71747" w:rsidP="00CE158B">
      <w:pPr>
        <w:numPr>
          <w:ilvl w:val="0"/>
          <w:numId w:val="7"/>
        </w:num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детском саду №5 200</w:t>
      </w:r>
      <w:r w:rsidR="00CE1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9г</w:t>
      </w: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58B" w:rsidRDefault="00CE158B" w:rsidP="00CE158B">
      <w:pPr>
        <w:spacing w:before="100" w:beforeAutospacing="1" w:after="100" w:afterAutospacing="1" w:line="240" w:lineRule="atLeast"/>
        <w:ind w:left="87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1747" w:rsidRPr="00CE158B" w:rsidRDefault="00C71747" w:rsidP="009B2E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58B">
        <w:rPr>
          <w:rFonts w:ascii="Times New Roman" w:hAnsi="Times New Roman" w:cs="Times New Roman"/>
          <w:b/>
          <w:sz w:val="28"/>
          <w:szCs w:val="28"/>
        </w:rPr>
        <w:t>Факторы успешного речевого развития</w:t>
      </w:r>
    </w:p>
    <w:p w:rsidR="00C71747" w:rsidRPr="00C71747" w:rsidRDefault="00C71747" w:rsidP="00C7174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(Памятка  для педагогов)</w:t>
      </w:r>
    </w:p>
    <w:p w:rsidR="00C71747" w:rsidRPr="00C71747" w:rsidRDefault="00C71747" w:rsidP="00C7174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747" w:rsidRPr="00C71747" w:rsidRDefault="00C71747" w:rsidP="00C7174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 xml:space="preserve">1. Педагоги   создают  педагогические  условия  для  развития   речи.  Развивают  и  поощряют  все  формы  речевой   активности  </w:t>
      </w:r>
      <w:proofErr w:type="gramStart"/>
      <w:r w:rsidRPr="00C7174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71747">
        <w:rPr>
          <w:rFonts w:ascii="Times New Roman" w:hAnsi="Times New Roman" w:cs="Times New Roman"/>
          <w:sz w:val="28"/>
          <w:szCs w:val="28"/>
        </w:rPr>
        <w:t xml:space="preserve">   как  на  занятиях,  так  и   вне  занятий.   </w:t>
      </w:r>
    </w:p>
    <w:p w:rsidR="00C71747" w:rsidRPr="00C71747" w:rsidRDefault="00C71747" w:rsidP="00C7174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 xml:space="preserve">2. Педагоги  проводят специальные  упражнения  и игры  по  формированию   восприятия   фонематической  стороны  речи:  учат  определять  место   звуков  в  слове, место  ударения,  отличительные  признаки  фонем,  количество   и  последовательность   звуков  и  слогов.   </w:t>
      </w:r>
    </w:p>
    <w:p w:rsidR="00C71747" w:rsidRPr="00C71747" w:rsidRDefault="00C71747" w:rsidP="00C717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 xml:space="preserve">3. Педагоги  моделируют  правильный  речевой  темп,   предлагая  образцы  произнесения     разговорной  речи,   отрывков  из  литературных  произведений,  сказок  стихотворных  форм,   пословиц,  загадок,   скороговорок,   </w:t>
      </w:r>
      <w:proofErr w:type="spellStart"/>
      <w:r w:rsidRPr="00C7174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71747">
        <w:rPr>
          <w:rFonts w:ascii="Times New Roman" w:hAnsi="Times New Roman" w:cs="Times New Roman"/>
          <w:sz w:val="28"/>
          <w:szCs w:val="28"/>
        </w:rPr>
        <w:t xml:space="preserve">  и  т.д.</w:t>
      </w:r>
    </w:p>
    <w:p w:rsidR="00C71747" w:rsidRPr="00C71747" w:rsidRDefault="00C71747" w:rsidP="00C7174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 xml:space="preserve">4. Педагоги  стимулируют   обращение  ребёнка  к  взрослому,   сверстнику  с  вопросами,   сообщениями,  побуждениями. </w:t>
      </w:r>
    </w:p>
    <w:p w:rsidR="00C71747" w:rsidRPr="00C71747" w:rsidRDefault="00C71747" w:rsidP="00C717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 xml:space="preserve">5. Педагоги  работают  с  художественными  произведениями,  обучают  детей  рассказыванию. Особое  внимание  уделяется  развитию  творческого  рассказывания.  </w:t>
      </w:r>
    </w:p>
    <w:p w:rsidR="00C71747" w:rsidRPr="00C71747" w:rsidRDefault="00C71747" w:rsidP="00C717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6. Способствуют  развитию  речи  в  игре  и  отражению  литературных  образов    в    сюжетно-ролевых  играх  детей.</w:t>
      </w:r>
    </w:p>
    <w:p w:rsidR="00C71747" w:rsidRPr="00C71747" w:rsidRDefault="00C71747" w:rsidP="00C71747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7. Обеспечивают развитие наиболее сложных лексических значений, передающих как непосредственное состояние, так и оттенки эмоциональных состояний,   в  процессе драматизации  детских  литературных произведений.</w:t>
      </w:r>
    </w:p>
    <w:p w:rsidR="00C71747" w:rsidRPr="00C71747" w:rsidRDefault="00C71747" w:rsidP="00C717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47">
        <w:rPr>
          <w:rFonts w:ascii="Times New Roman" w:hAnsi="Times New Roman" w:cs="Times New Roman"/>
          <w:b/>
          <w:sz w:val="28"/>
          <w:szCs w:val="28"/>
        </w:rPr>
        <w:t>Факторы успешного речевого развития</w:t>
      </w:r>
    </w:p>
    <w:p w:rsidR="00C71747" w:rsidRPr="00C71747" w:rsidRDefault="00C71747" w:rsidP="00C71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(Памятка для родителей)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Эмоциональное общение с ребенком с момента рождения.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Создавать условия для общения с другими детьми.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Речь взрослого – пример для подражания.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Развивать мелкую моторику руки, это ведет к развитию речи ребенка.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Совместные игры взрослого и ребенка.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Чтение художественной литературы, разучивание стихов.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Удовлетворение любознательности ребенка. Ответы на все его «почему».</w:t>
      </w:r>
    </w:p>
    <w:p w:rsidR="00C71747" w:rsidRPr="00C71747" w:rsidRDefault="00C71747" w:rsidP="00C717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47">
        <w:rPr>
          <w:rFonts w:ascii="Times New Roman" w:hAnsi="Times New Roman" w:cs="Times New Roman"/>
          <w:sz w:val="28"/>
          <w:szCs w:val="28"/>
        </w:rPr>
        <w:t>Рассказывание стихов руками.  (Пальчиковые игры)</w:t>
      </w:r>
    </w:p>
    <w:p w:rsidR="00C71747" w:rsidRPr="00C71747" w:rsidRDefault="00C71747" w:rsidP="00C71747">
      <w:pPr>
        <w:rPr>
          <w:sz w:val="28"/>
          <w:szCs w:val="28"/>
        </w:rPr>
      </w:pPr>
    </w:p>
    <w:p w:rsidR="00C71747" w:rsidRPr="00C71747" w:rsidRDefault="00C71747" w:rsidP="00C7174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8B" w:rsidRDefault="00CE158B" w:rsidP="00CE158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400DC" w:rsidRPr="001400DC" w:rsidRDefault="001400DC" w:rsidP="00CE15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DC">
        <w:rPr>
          <w:rFonts w:ascii="Times New Roman" w:hAnsi="Times New Roman" w:cs="Times New Roman"/>
          <w:b/>
          <w:sz w:val="28"/>
          <w:szCs w:val="28"/>
        </w:rPr>
        <w:t>Актуальность проблемы речевого развития</w:t>
      </w:r>
    </w:p>
    <w:p w:rsidR="001400DC" w:rsidRPr="001400DC" w:rsidRDefault="001400DC" w:rsidP="001400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DC" w:rsidRPr="001400DC" w:rsidRDefault="001400DC" w:rsidP="001400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 человек реализует себя как личность.</w:t>
      </w:r>
    </w:p>
    <w:p w:rsidR="001400DC" w:rsidRPr="001400DC" w:rsidRDefault="001400DC" w:rsidP="001400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Судить о начале развития личности ребенка дошкольного возраста  без оценки его речевого развития невозможно. В психическом развитии ребенка речь имеет 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0DC">
        <w:rPr>
          <w:rFonts w:ascii="Times New Roman" w:hAnsi="Times New Roman" w:cs="Times New Roman"/>
          <w:sz w:val="28"/>
          <w:szCs w:val="28"/>
          <w:u w:val="single"/>
        </w:rPr>
        <w:t>Причины низкого уровня развития речи: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Половина детей  дошкольного возраста,  отличаются недостаточно сформированным навыком построения связного высказывания.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 xml:space="preserve">По результатам анализа наблюдений в группах можно отметить следующие недостатки: 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связные высказывания короткие;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отличаются непоследовательностью, даже если ребенок передает содержание знакомого текста;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состоят из отдельных фрагментов, логически не связанных между собой;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уровень информативности высказывания очень низкий.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 xml:space="preserve"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При проведении занятия педагог видит себя и приемы,  но не видит ребенка т</w:t>
      </w:r>
      <w:proofErr w:type="gramStart"/>
      <w:r w:rsidRPr="001400D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400DC">
        <w:rPr>
          <w:rFonts w:ascii="Times New Roman" w:hAnsi="Times New Roman" w:cs="Times New Roman"/>
          <w:sz w:val="28"/>
          <w:szCs w:val="28"/>
        </w:rPr>
        <w:t xml:space="preserve"> на занятии мы иногда наблюдаем, что говорит один педагог. 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 xml:space="preserve">Недостаточная подготовка к занятию. 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 xml:space="preserve">При  рассматривании картины,  проведении беседы необходимо тщательно продумывать вопросы. 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Речь педагога четкая, ясная,  полная, грамматически правильная;</w:t>
      </w:r>
    </w:p>
    <w:p w:rsidR="001400DC" w:rsidRPr="001400DC" w:rsidRDefault="001400DC" w:rsidP="0014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В речь включаются разнообразные образцы речевого этикета.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 xml:space="preserve">Родители не понимают своей функции – общение с ребенком должно начинаться  с рождения и до его появления на свет, в </w:t>
      </w:r>
      <w:proofErr w:type="spellStart"/>
      <w:r w:rsidRPr="001400DC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1400DC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DC">
        <w:rPr>
          <w:rFonts w:ascii="Times New Roman" w:hAnsi="Times New Roman" w:cs="Times New Roman"/>
          <w:sz w:val="28"/>
          <w:szCs w:val="28"/>
        </w:rPr>
        <w:t>В странах Африки  до трех лет дети опережают по речевому развитию детей Европы, потому, что находятся за спиной матери, привязанные  к ней – комфортное пребывание способствует успешному развитию.</w:t>
      </w:r>
    </w:p>
    <w:p w:rsidR="001400DC" w:rsidRPr="001400DC" w:rsidRDefault="001400DC" w:rsidP="00140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AD4" w:rsidRPr="001400DC" w:rsidRDefault="00622AD4">
      <w:pPr>
        <w:rPr>
          <w:rFonts w:ascii="Times New Roman" w:hAnsi="Times New Roman" w:cs="Times New Roman"/>
          <w:sz w:val="28"/>
          <w:szCs w:val="28"/>
        </w:rPr>
      </w:pPr>
    </w:p>
    <w:sectPr w:rsidR="00622AD4" w:rsidRPr="001400DC" w:rsidSect="005C3F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7BB"/>
    <w:multiLevelType w:val="multilevel"/>
    <w:tmpl w:val="F8D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1915"/>
    <w:multiLevelType w:val="multilevel"/>
    <w:tmpl w:val="EF2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826A1"/>
    <w:multiLevelType w:val="multilevel"/>
    <w:tmpl w:val="4AC6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0DD0"/>
    <w:multiLevelType w:val="multilevel"/>
    <w:tmpl w:val="209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81BAF"/>
    <w:multiLevelType w:val="multilevel"/>
    <w:tmpl w:val="9EB6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93273"/>
    <w:multiLevelType w:val="multilevel"/>
    <w:tmpl w:val="F2B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3455A"/>
    <w:multiLevelType w:val="multilevel"/>
    <w:tmpl w:val="8A2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76109"/>
    <w:multiLevelType w:val="multilevel"/>
    <w:tmpl w:val="C95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F0D79"/>
    <w:multiLevelType w:val="multilevel"/>
    <w:tmpl w:val="08D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F2535"/>
    <w:multiLevelType w:val="hybridMultilevel"/>
    <w:tmpl w:val="7C36B4A4"/>
    <w:lvl w:ilvl="0" w:tplc="8F94B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47"/>
    <w:rsid w:val="00014C01"/>
    <w:rsid w:val="00016E31"/>
    <w:rsid w:val="0003075E"/>
    <w:rsid w:val="00037DE8"/>
    <w:rsid w:val="00046101"/>
    <w:rsid w:val="00056ADA"/>
    <w:rsid w:val="000A126C"/>
    <w:rsid w:val="000B0F10"/>
    <w:rsid w:val="000C022D"/>
    <w:rsid w:val="000C6B56"/>
    <w:rsid w:val="000D28D3"/>
    <w:rsid w:val="000F4238"/>
    <w:rsid w:val="0013042B"/>
    <w:rsid w:val="001400DC"/>
    <w:rsid w:val="001909B0"/>
    <w:rsid w:val="001B4664"/>
    <w:rsid w:val="001C555F"/>
    <w:rsid w:val="001E6646"/>
    <w:rsid w:val="00276BCF"/>
    <w:rsid w:val="00284076"/>
    <w:rsid w:val="002A4834"/>
    <w:rsid w:val="002B106A"/>
    <w:rsid w:val="002B211C"/>
    <w:rsid w:val="002F2984"/>
    <w:rsid w:val="00340376"/>
    <w:rsid w:val="0034458C"/>
    <w:rsid w:val="00402888"/>
    <w:rsid w:val="004074D9"/>
    <w:rsid w:val="00483474"/>
    <w:rsid w:val="004A1149"/>
    <w:rsid w:val="004A4529"/>
    <w:rsid w:val="0051387A"/>
    <w:rsid w:val="00522B18"/>
    <w:rsid w:val="005465A8"/>
    <w:rsid w:val="00595E02"/>
    <w:rsid w:val="005A1DA0"/>
    <w:rsid w:val="005C3FD7"/>
    <w:rsid w:val="005E2DB5"/>
    <w:rsid w:val="00612EEA"/>
    <w:rsid w:val="00622AD4"/>
    <w:rsid w:val="00624620"/>
    <w:rsid w:val="00625FCA"/>
    <w:rsid w:val="006360C9"/>
    <w:rsid w:val="00661CF2"/>
    <w:rsid w:val="00672777"/>
    <w:rsid w:val="00684AB9"/>
    <w:rsid w:val="006B4883"/>
    <w:rsid w:val="006F2FA6"/>
    <w:rsid w:val="0077739D"/>
    <w:rsid w:val="007920EF"/>
    <w:rsid w:val="007B5C0B"/>
    <w:rsid w:val="007B758C"/>
    <w:rsid w:val="007C251A"/>
    <w:rsid w:val="007C37EF"/>
    <w:rsid w:val="007E75CE"/>
    <w:rsid w:val="008041BA"/>
    <w:rsid w:val="00815FC2"/>
    <w:rsid w:val="00830277"/>
    <w:rsid w:val="00891BC2"/>
    <w:rsid w:val="00892303"/>
    <w:rsid w:val="00897C6A"/>
    <w:rsid w:val="008E0C90"/>
    <w:rsid w:val="00964B59"/>
    <w:rsid w:val="00974C59"/>
    <w:rsid w:val="00994B1F"/>
    <w:rsid w:val="009B2ED9"/>
    <w:rsid w:val="009B322B"/>
    <w:rsid w:val="009E6D4D"/>
    <w:rsid w:val="00A17DF8"/>
    <w:rsid w:val="00A406C1"/>
    <w:rsid w:val="00AA1917"/>
    <w:rsid w:val="00AA308D"/>
    <w:rsid w:val="00AB34DA"/>
    <w:rsid w:val="00BA0FDE"/>
    <w:rsid w:val="00BC1D72"/>
    <w:rsid w:val="00BF0A6B"/>
    <w:rsid w:val="00C1387D"/>
    <w:rsid w:val="00C4609B"/>
    <w:rsid w:val="00C46A06"/>
    <w:rsid w:val="00C4711C"/>
    <w:rsid w:val="00C71747"/>
    <w:rsid w:val="00C8085A"/>
    <w:rsid w:val="00C80B4E"/>
    <w:rsid w:val="00CA4404"/>
    <w:rsid w:val="00CC1A5F"/>
    <w:rsid w:val="00CC3B62"/>
    <w:rsid w:val="00CE158B"/>
    <w:rsid w:val="00D05EEF"/>
    <w:rsid w:val="00D21266"/>
    <w:rsid w:val="00D23CE5"/>
    <w:rsid w:val="00D517F7"/>
    <w:rsid w:val="00D67E6E"/>
    <w:rsid w:val="00D7436B"/>
    <w:rsid w:val="00DD1EDB"/>
    <w:rsid w:val="00E4398D"/>
    <w:rsid w:val="00E56362"/>
    <w:rsid w:val="00E64E06"/>
    <w:rsid w:val="00E7296C"/>
    <w:rsid w:val="00EB5B4D"/>
    <w:rsid w:val="00EE3589"/>
    <w:rsid w:val="00F61947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747"/>
    <w:rPr>
      <w:b/>
      <w:bCs/>
    </w:rPr>
  </w:style>
  <w:style w:type="character" w:customStyle="1" w:styleId="apple-converted-space">
    <w:name w:val="apple-converted-space"/>
    <w:basedOn w:val="a0"/>
    <w:rsid w:val="00C71747"/>
  </w:style>
  <w:style w:type="character" w:styleId="a5">
    <w:name w:val="Emphasis"/>
    <w:basedOn w:val="a0"/>
    <w:uiPriority w:val="20"/>
    <w:qFormat/>
    <w:rsid w:val="00C71747"/>
    <w:rPr>
      <w:i/>
      <w:iCs/>
    </w:rPr>
  </w:style>
  <w:style w:type="character" w:styleId="a6">
    <w:name w:val="Hyperlink"/>
    <w:basedOn w:val="a0"/>
    <w:uiPriority w:val="99"/>
    <w:semiHidden/>
    <w:unhideWhenUsed/>
    <w:rsid w:val="00C71747"/>
    <w:rPr>
      <w:color w:val="0000FF"/>
      <w:u w:val="single"/>
    </w:rPr>
  </w:style>
  <w:style w:type="character" w:customStyle="1" w:styleId="store">
    <w:name w:val="store"/>
    <w:basedOn w:val="a0"/>
    <w:rsid w:val="00C71747"/>
  </w:style>
  <w:style w:type="character" w:customStyle="1" w:styleId="amount">
    <w:name w:val="amount"/>
    <w:basedOn w:val="a0"/>
    <w:rsid w:val="00C71747"/>
  </w:style>
  <w:style w:type="character" w:customStyle="1" w:styleId="b-share-btnwrap">
    <w:name w:val="b-share-btn__wrap"/>
    <w:basedOn w:val="a0"/>
    <w:rsid w:val="00C71747"/>
  </w:style>
  <w:style w:type="character" w:customStyle="1" w:styleId="b-share-counter">
    <w:name w:val="b-share-counter"/>
    <w:basedOn w:val="a0"/>
    <w:rsid w:val="00C71747"/>
  </w:style>
  <w:style w:type="character" w:customStyle="1" w:styleId="street-address">
    <w:name w:val="street-address"/>
    <w:basedOn w:val="a0"/>
    <w:rsid w:val="00C71747"/>
  </w:style>
  <w:style w:type="character" w:customStyle="1" w:styleId="locality">
    <w:name w:val="locality"/>
    <w:basedOn w:val="a0"/>
    <w:rsid w:val="00C71747"/>
  </w:style>
  <w:style w:type="character" w:customStyle="1" w:styleId="country-name">
    <w:name w:val="country-name"/>
    <w:basedOn w:val="a0"/>
    <w:rsid w:val="00C71747"/>
  </w:style>
  <w:style w:type="character" w:customStyle="1" w:styleId="postal-code">
    <w:name w:val="postal-code"/>
    <w:basedOn w:val="a0"/>
    <w:rsid w:val="00C71747"/>
  </w:style>
  <w:style w:type="character" w:customStyle="1" w:styleId="extended-address">
    <w:name w:val="extended-address"/>
    <w:basedOn w:val="a0"/>
    <w:rsid w:val="00C71747"/>
  </w:style>
  <w:style w:type="character" w:customStyle="1" w:styleId="tel">
    <w:name w:val="tel"/>
    <w:basedOn w:val="a0"/>
    <w:rsid w:val="00C71747"/>
  </w:style>
  <w:style w:type="paragraph" w:styleId="a7">
    <w:name w:val="Balloon Text"/>
    <w:basedOn w:val="a"/>
    <w:link w:val="a8"/>
    <w:uiPriority w:val="99"/>
    <w:semiHidden/>
    <w:unhideWhenUsed/>
    <w:rsid w:val="00C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1747"/>
    <w:pPr>
      <w:ind w:left="720"/>
      <w:contextualSpacing/>
    </w:pPr>
  </w:style>
  <w:style w:type="character" w:customStyle="1" w:styleId="title">
    <w:name w:val="title"/>
    <w:basedOn w:val="a0"/>
    <w:rsid w:val="00483474"/>
  </w:style>
  <w:style w:type="table" w:styleId="aa">
    <w:name w:val="Table Grid"/>
    <w:basedOn w:val="a1"/>
    <w:uiPriority w:val="59"/>
    <w:rsid w:val="00D2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733">
                  <w:marLeft w:val="4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1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67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870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897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37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035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763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1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857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7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025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913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6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0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9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0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0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48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9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85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3609/pril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03609/pril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3609/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98FA-F0CE-4245-A840-55CA0DC1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8</cp:revision>
  <cp:lastPrinted>2016-03-22T12:08:00Z</cp:lastPrinted>
  <dcterms:created xsi:type="dcterms:W3CDTF">2016-03-16T10:24:00Z</dcterms:created>
  <dcterms:modified xsi:type="dcterms:W3CDTF">2016-04-28T11:17:00Z</dcterms:modified>
</cp:coreProperties>
</file>