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1" w:rsidRDefault="00DA2ED1" w:rsidP="0054380B">
      <w:pPr>
        <w:shd w:val="clear" w:color="auto" w:fill="FFFFFF"/>
        <w:spacing w:before="120" w:after="120"/>
        <w:jc w:val="center"/>
        <w:rPr>
          <w:rFonts w:ascii="tahoma!important" w:hAnsi="tahoma!important"/>
          <w:b/>
          <w:bCs/>
          <w:sz w:val="32"/>
          <w:szCs w:val="32"/>
        </w:rPr>
      </w:pPr>
      <w:r>
        <w:rPr>
          <w:rFonts w:ascii="tahoma!important" w:hAnsi="tahoma!important"/>
          <w:b/>
          <w:bCs/>
          <w:sz w:val="32"/>
          <w:szCs w:val="32"/>
        </w:rPr>
        <w:t>Консультация для педагогов</w:t>
      </w:r>
    </w:p>
    <w:p w:rsidR="0054380B" w:rsidRDefault="00DA2ED1" w:rsidP="0054380B">
      <w:pPr>
        <w:shd w:val="clear" w:color="auto" w:fill="FFFFFF"/>
        <w:spacing w:before="120" w:after="120"/>
        <w:jc w:val="center"/>
        <w:rPr>
          <w:rFonts w:ascii="tahoma!important" w:hAnsi="tahoma!important"/>
          <w:b/>
          <w:bCs/>
          <w:sz w:val="32"/>
          <w:szCs w:val="32"/>
        </w:rPr>
      </w:pPr>
      <w:r>
        <w:rPr>
          <w:rFonts w:ascii="tahoma!important" w:hAnsi="tahoma!important"/>
          <w:b/>
          <w:bCs/>
          <w:sz w:val="32"/>
          <w:szCs w:val="32"/>
        </w:rPr>
        <w:t xml:space="preserve"> </w:t>
      </w:r>
      <w:r w:rsidR="0054380B">
        <w:rPr>
          <w:rFonts w:ascii="tahoma!important" w:hAnsi="tahoma!important"/>
          <w:b/>
          <w:bCs/>
          <w:sz w:val="32"/>
          <w:szCs w:val="32"/>
        </w:rPr>
        <w:t xml:space="preserve">«Современные диагностические технологии в работе </w:t>
      </w:r>
    </w:p>
    <w:p w:rsidR="0054380B" w:rsidRDefault="0054380B" w:rsidP="0054380B">
      <w:pPr>
        <w:shd w:val="clear" w:color="auto" w:fill="FFFFFF"/>
        <w:spacing w:before="120" w:after="120"/>
        <w:jc w:val="center"/>
        <w:rPr>
          <w:rFonts w:ascii="tahoma!important" w:hAnsi="tahoma!important"/>
          <w:sz w:val="32"/>
          <w:szCs w:val="32"/>
        </w:rPr>
      </w:pPr>
      <w:r>
        <w:rPr>
          <w:rFonts w:ascii="tahoma!important" w:hAnsi="tahoma!important"/>
          <w:b/>
          <w:bCs/>
          <w:sz w:val="32"/>
          <w:szCs w:val="32"/>
        </w:rPr>
        <w:t>учителя-логопеда»</w:t>
      </w:r>
    </w:p>
    <w:p w:rsidR="0054380B" w:rsidRDefault="0054380B" w:rsidP="0054380B">
      <w:pPr>
        <w:pStyle w:val="msoaccenttext"/>
        <w:widowControl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380B" w:rsidRDefault="0054380B" w:rsidP="0054380B">
      <w:pPr>
        <w:pStyle w:val="msoaccenttext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80B" w:rsidRDefault="0054380B" w:rsidP="0054380B">
      <w:pPr>
        <w:pStyle w:val="msoaccenttext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80B" w:rsidRDefault="0054380B" w:rsidP="0054380B">
      <w:pPr>
        <w:pStyle w:val="msoaccenttext"/>
        <w:widowControl w:val="0"/>
        <w:spacing w:after="0"/>
        <w:rPr>
          <w:rFonts w:ascii="Times New Roman" w:hAnsi="Times New Roman"/>
          <w:b w:val="0"/>
          <w:sz w:val="28"/>
          <w:szCs w:val="28"/>
        </w:rPr>
      </w:pPr>
    </w:p>
    <w:p w:rsidR="0054380B" w:rsidRDefault="0054380B" w:rsidP="0054380B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Подготовила: Пимушкина Елена Дмитриевна,</w:t>
      </w:r>
    </w:p>
    <w:p w:rsidR="0054380B" w:rsidRDefault="0054380B" w:rsidP="0054380B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учитель-логопед</w:t>
      </w:r>
    </w:p>
    <w:p w:rsidR="0054380B" w:rsidRDefault="0054380B" w:rsidP="0054380B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МАДОУ «Детский сад комбинированного вида №7 г. Шебекино Белгородской области»</w:t>
      </w:r>
    </w:p>
    <w:p w:rsidR="0054380B" w:rsidRDefault="0054380B" w:rsidP="0054380B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54380B" w:rsidRDefault="0054380B" w:rsidP="0054380B">
      <w:pPr>
        <w:pStyle w:val="msoaccenttext"/>
        <w:widowControl w:val="0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</w:p>
    <w:p w:rsidR="0054380B" w:rsidRDefault="0054380B" w:rsidP="0054380B">
      <w:pPr>
        <w:rPr>
          <w:b/>
          <w:sz w:val="28"/>
          <w:szCs w:val="28"/>
        </w:rPr>
      </w:pPr>
    </w:p>
    <w:p w:rsidR="0054380B" w:rsidRDefault="0054380B" w:rsidP="00DA2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54380B" w:rsidRDefault="0054380B" w:rsidP="005438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 российских специалистов понятие «педагогическая технология» получило широкий смысл, относится к большому кругу образовательных процессов и рассматривается в педагогических системах различного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уровня. </w:t>
      </w:r>
      <w:r>
        <w:rPr>
          <w:sz w:val="28"/>
          <w:szCs w:val="28"/>
        </w:rPr>
        <w:br/>
        <w:t xml:space="preserve">В любой педагогической системе « Педагогическая технология» — понятие, взаимодействующее с дидактической задачей. И если дидактическая задача выражает цель обучения и воспитания, то педагогическая технология — пути и 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средства 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их 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достижения. </w:t>
      </w:r>
      <w:r>
        <w:rPr>
          <w:sz w:val="28"/>
          <w:szCs w:val="28"/>
        </w:rPr>
        <w:br/>
        <w:t>В настоящее время понятие педагогической технологии прочно вошло в педагогический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лексикон. </w:t>
      </w:r>
      <w:r>
        <w:rPr>
          <w:sz w:val="28"/>
          <w:szCs w:val="28"/>
        </w:rPr>
        <w:br/>
        <w:t>•Технология - это совокупность приемов, применяемых в каком-либо деле, мастерстве,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искусстве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(толковый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словарь). </w:t>
      </w:r>
      <w:r>
        <w:rPr>
          <w:sz w:val="28"/>
          <w:szCs w:val="28"/>
        </w:rPr>
        <w:br/>
        <w:t xml:space="preserve">•Педагогическая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(Б.Т.Лихачев). </w:t>
      </w:r>
      <w:r>
        <w:rPr>
          <w:sz w:val="28"/>
          <w:szCs w:val="28"/>
        </w:rPr>
        <w:br/>
        <w:t xml:space="preserve">Между тем это слово, пришедшее к нам от греков, если судить по составляющим его корням, было рассчитано на более универсальное использование: технос – искусство, мастерство, логос – учение. </w:t>
      </w:r>
      <w:r>
        <w:rPr>
          <w:sz w:val="28"/>
          <w:szCs w:val="28"/>
        </w:rPr>
        <w:br/>
        <w:t xml:space="preserve">В учебно-методическом пособии «Логопедические технологии» авторы Борозинец Н.М.,Шеховцова Т.С., представлено определение педагогической (образовательной) технологии как интегрированного обозначения различных способов образовательного взаимодействия педагога и обучающихся. Это последовательная, взаимосвязанная система действий педагога, направленных на решение педагогических задач, или планомерное последовательное воплощение на практике заранее спроектированного </w:t>
      </w:r>
      <w:r>
        <w:rPr>
          <w:sz w:val="28"/>
          <w:szCs w:val="28"/>
        </w:rPr>
        <w:lastRenderedPageBreak/>
        <w:t>педагогического процесса.</w:t>
      </w:r>
      <w:r w:rsidR="002408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Современная логопедическая практика имеет в своём арсенале технологии, направленные на своевременную диагностику и максимально возможную коррекцию речевых нарушений.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К ним относятся хорошо </w:t>
      </w:r>
      <w:proofErr w:type="gramStart"/>
      <w:r>
        <w:rPr>
          <w:sz w:val="28"/>
          <w:szCs w:val="28"/>
        </w:rPr>
        <w:t>известные</w:t>
      </w:r>
      <w:proofErr w:type="gramEnd"/>
      <w:r>
        <w:rPr>
          <w:sz w:val="28"/>
          <w:szCs w:val="28"/>
        </w:rPr>
        <w:t xml:space="preserve"> специалистам: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логопедического обследования.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коррекции звукопроизношения.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формирования речевого дыхания при различных нарушениях произносительной стороны речи.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•Технология коррекции голоса при различных нарушениях произносительной стороны речи.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развития интонационной стороны речи.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коррекции темпо-ритмической стороны речи.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развития лексико-грамматической стороны речи.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• Технология логопедического массажа.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Не секрет, что успех коррекции недостатков речи во многом зависит от качества планирования логопедической работы, а планирование, в свою очередь, базируется на диагностике. Именно на результатах диагностики строится основной путь коррекционно-образовательного процесса. Однако до настоящего момента нет единства в подходах к логопедическому обследованию. Многие исследователи отмечают, что проблемы диагностики речевых нарушений в современной логопедии остаются очень актуальными [Балаева В. И., Акименко А. К., Шацкова А. М. и др.].</w:t>
      </w:r>
    </w:p>
    <w:p w:rsidR="0054380B" w:rsidRDefault="0054380B" w:rsidP="005438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отечественные методики логопедической диагностики предусматривают качественный анализ данных. Они бывают, как правило, очень громоздки и неудобны в практическом применении [Грибова О. Е., Иншакова О. Б., Филичева Т. Б., Каше Г. А.]. Российскими специалистами предпринимаются попытки разработать стандартизированный диагностический материал по логопедии, удобный в обработке данных и показательный при анализе результатов [Архипова Е. Ф., Фотекова Т. А.], однако на практике он также оказывается сложным для осуществления. Учитывая интенсивность работы логопеда в логопункте, особенную важность приобретает вопрос о необходимости разработки эффективной системы диагностики речевой сферы воспитанников путем отбора и комбинирования традиционных, зарекомендовавших себя технологий, и инновационных. В то же время логопеды-практики нуждаются в инструментарии, удобном в применении, простом в обработке полученных данных и доступном.</w:t>
      </w:r>
    </w:p>
    <w:p w:rsidR="0054380B" w:rsidRDefault="0054380B" w:rsidP="005438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Проанализировав различные методики диагностики речевого развития, включая тестовые, было решено разработать и апробировать технологию логопедической </w:t>
      </w:r>
      <w:r>
        <w:rPr>
          <w:b/>
          <w:sz w:val="28"/>
          <w:szCs w:val="28"/>
        </w:rPr>
        <w:t>экспресс-диагностики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отборе содержания технологии предпочтение было отдано как зарекомендовавшим себя традиционным методам с комплексным подходом к обследованию речи дошкольников, так и отдельным современным «</w:t>
      </w:r>
      <w:proofErr w:type="gramStart"/>
      <w:r>
        <w:rPr>
          <w:sz w:val="28"/>
          <w:szCs w:val="28"/>
        </w:rPr>
        <w:t>скрининг-методам</w:t>
      </w:r>
      <w:proofErr w:type="gramEnd"/>
      <w:r>
        <w:rPr>
          <w:sz w:val="28"/>
          <w:szCs w:val="28"/>
        </w:rPr>
        <w:t xml:space="preserve">», наиболее показательным при дифференциальной диагностике. Это было сделано для того, чтобы учитель-логопед мог комплексно оценивать уровень сформированности всех компонентов языковой системы ребенка при минимальных временных затратах. А для самого процесса диагностики, обработки и анализа результатов были отобраны и адаптированы современные программные средства ИКТ, доступные большинству современных пользователей компьютеров (Microsoft Office Excel и Microsoft Office Access). Это в значительной степени оптимизировало трудовые затраты специалиста, как в плане применения диагностического материала, так и в плане ведения и заполнения документации. Новизной данной технологии является отбор минимальных диагностических средств и приемов и отсев «избыточного» материала в содержании, а также создание шаблонов для автоматизации самого процесса, обработки и учета полученных результатов. Она проста и удобна для применения в процессе обследования, а также для получения разнообразных отчетов по ее итогам: протокола обследования, таблиц (особенностей звукопроизношения, слоговой структуры и др.), диаграмм (структуры речевого профиля и профиля звукопроизношения), отражающих состояние на определенный момент и динамику. </w:t>
      </w:r>
    </w:p>
    <w:p w:rsidR="0054380B" w:rsidRDefault="0054380B" w:rsidP="005438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технология апробировалась в течение двух лет в логопедическом пункте ДОО и в частной практике. За это время в первоначальный вариант содержания и оформления вносились поправки, и автор отдает себе отчет в том, что и в будущем такие коррективы не могут быть полностью исключены. Велась работа по отслеживанию корректности логопедического заключения, основанного на критериях предлагаемой технологии, и, надо сказать, мы убедились в правильности рассмотрения количественных показателей не в общем, а по отдельным блокам в сравнении друг с другом. Ведь существующая психолого-педагогическая классификация нарушений речи как раз предусматривает рассмотрение нарушения отдельных сторон в целостной системе речи.</w:t>
      </w:r>
    </w:p>
    <w:p w:rsidR="0054380B" w:rsidRDefault="0050056B" w:rsidP="0054380B">
      <w:pPr>
        <w:jc w:val="both"/>
        <w:rPr>
          <w:sz w:val="28"/>
          <w:szCs w:val="28"/>
        </w:rPr>
      </w:pPr>
      <w:hyperlink r:id="rId4" w:history="1">
        <w:r w:rsidR="0054380B">
          <w:rPr>
            <w:rStyle w:val="a5"/>
            <w:color w:val="0000FF"/>
            <w:sz w:val="28"/>
            <w:szCs w:val="28"/>
            <w:u w:val="single"/>
          </w:rPr>
          <w:t>Авторский шаблон Т. Л. Вербицкой на базе Microsoft Office Excel "Экспресс диагностика речевого развития дошкольника"</w:t>
        </w:r>
      </w:hyperlink>
    </w:p>
    <w:p w:rsidR="00240859" w:rsidRDefault="0054380B" w:rsidP="0024085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эффективные, не традиционные для неё методы и приёмы смежных наук, помогающие оптимизировать, работу учителя логопеда. </w:t>
      </w:r>
      <w:r>
        <w:rPr>
          <w:sz w:val="28"/>
          <w:szCs w:val="28"/>
        </w:rPr>
        <w:br/>
        <w:t xml:space="preserve">Эти методы нельзя рассматривать в логопедии как самостоятельные, они </w:t>
      </w:r>
      <w:r>
        <w:rPr>
          <w:sz w:val="28"/>
          <w:szCs w:val="28"/>
        </w:rPr>
        <w:lastRenderedPageBreak/>
        <w:t xml:space="preserve">становятся частью общепринятых проверенных временем технологий, и привносят в них дух времени, новые способы взаимодействия педагога и ребёнка,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 </w:t>
      </w:r>
      <w:r>
        <w:rPr>
          <w:sz w:val="28"/>
          <w:szCs w:val="28"/>
        </w:rPr>
        <w:br/>
        <w:t xml:space="preserve">Лексико-грамматическая сторона речи детей старшего дошкольного и младше школьного возраста с общим недоразвитием речи значительно отличается от речи нормально развивающихся сверстников, их словарного запаса, как в количественном, так и в качественном плане. </w:t>
      </w:r>
      <w:r>
        <w:rPr>
          <w:sz w:val="28"/>
          <w:szCs w:val="28"/>
        </w:rPr>
        <w:br/>
        <w:t xml:space="preserve">- Бедный словарь. Дети используют в активной речи общеизвестные, часто употребляемые в обиходе слова и словосочетания. </w:t>
      </w:r>
      <w:r>
        <w:rPr>
          <w:sz w:val="28"/>
          <w:szCs w:val="28"/>
        </w:rPr>
        <w:br/>
        <w:t>-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номинативных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единиц. </w:t>
      </w:r>
      <w:r>
        <w:rPr>
          <w:sz w:val="28"/>
          <w:szCs w:val="28"/>
        </w:rPr>
        <w:br/>
        <w:t xml:space="preserve">- Трудности согласования слов в словосочетаниях и предложениях, которые выражаются в неумении правильно подобрать окончания слов. </w:t>
      </w:r>
      <w:r>
        <w:rPr>
          <w:sz w:val="28"/>
          <w:szCs w:val="28"/>
        </w:rPr>
        <w:br/>
        <w:t>Опыт работы с данной категорией детей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ответа. </w:t>
      </w:r>
      <w:r>
        <w:rPr>
          <w:sz w:val="28"/>
          <w:szCs w:val="28"/>
        </w:rPr>
        <w:br/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</w:t>
      </w:r>
      <w:proofErr w:type="gramStart"/>
      <w:r>
        <w:rPr>
          <w:sz w:val="28"/>
          <w:szCs w:val="28"/>
        </w:rPr>
        <w:t>дидактический</w:t>
      </w:r>
      <w:proofErr w:type="gramEnd"/>
      <w:r>
        <w:rPr>
          <w:sz w:val="28"/>
          <w:szCs w:val="28"/>
        </w:rPr>
        <w:t xml:space="preserve"> синквейн. Эта технология не требует особых условий для использования и органично вписывающаяся в работу по развитию лексико–грамматических категорий у дошкольников и младших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школьников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с</w:t>
      </w:r>
      <w:r w:rsidR="00DA2ED1">
        <w:rPr>
          <w:sz w:val="28"/>
          <w:szCs w:val="28"/>
        </w:rPr>
        <w:tab/>
      </w:r>
      <w:r>
        <w:rPr>
          <w:sz w:val="28"/>
          <w:szCs w:val="28"/>
        </w:rPr>
        <w:t xml:space="preserve"> ОНР. </w:t>
      </w:r>
      <w:r>
        <w:rPr>
          <w:sz w:val="28"/>
          <w:szCs w:val="28"/>
        </w:rPr>
        <w:br/>
        <w:t xml:space="preserve"> Синквейн с французского языка переводится как «пять строк», пятистрочная строфа стихотворения. </w:t>
      </w:r>
      <w:proofErr w:type="gramStart"/>
      <w:r>
        <w:rPr>
          <w:sz w:val="28"/>
          <w:szCs w:val="28"/>
        </w:rPr>
        <w:t>Дидактический</w:t>
      </w:r>
      <w:proofErr w:type="gramEnd"/>
      <w:r>
        <w:rPr>
          <w:sz w:val="28"/>
          <w:szCs w:val="28"/>
        </w:rPr>
        <w:t xml:space="preserve"> синквейн основывается на содержательной стороне и синтаксической заданности каждой строки. Составление дидактического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 </w:t>
      </w:r>
      <w:r>
        <w:rPr>
          <w:sz w:val="28"/>
          <w:szCs w:val="28"/>
        </w:rPr>
        <w:br/>
        <w:t xml:space="preserve">В настоящее время технология составления синквейна активно используется в психологии как эффективный инструмент для рефлексирования и в работе учителей предметников в школе, как средство, способствующее прочному усвоению знаний, развивающее способность обобщать и резюмировать информацию, дающее возможность оценить уровень знаний учащегося. Так как человек, не владеющий знаниями по теме, не сможет составить синквейн. </w:t>
      </w:r>
      <w:r>
        <w:rPr>
          <w:sz w:val="28"/>
          <w:szCs w:val="28"/>
        </w:rPr>
        <w:br/>
        <w:t xml:space="preserve"> Актуальность и целесообразность использования дидактического синквейна в логопедической практике объясняется тем, что: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Новая технология –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огопеда. </w:t>
      </w:r>
      <w:r>
        <w:rPr>
          <w:sz w:val="28"/>
          <w:szCs w:val="28"/>
        </w:rPr>
        <w:br/>
        <w:t xml:space="preserve">- Гармонично вписывается в работу по развитию ЛГК, использование синквейна не нарушает общепринятую систему воздействия на речевую патологию и обеспечивает её логическую завершенность. </w:t>
      </w:r>
      <w:r>
        <w:rPr>
          <w:sz w:val="28"/>
          <w:szCs w:val="28"/>
        </w:rPr>
        <w:br/>
        <w:t xml:space="preserve">- Способствует обогащению и актуализации словаря, уточняет содержание понятий. </w:t>
      </w:r>
      <w:r>
        <w:rPr>
          <w:sz w:val="28"/>
          <w:szCs w:val="28"/>
        </w:rPr>
        <w:br/>
        <w:t xml:space="preserve">- Является диагностическим инструментом, даёт возможность педагогу оценить уровень усвоения ребёнком пройденного материала. </w:t>
      </w:r>
      <w:r>
        <w:rPr>
          <w:sz w:val="28"/>
          <w:szCs w:val="28"/>
        </w:rPr>
        <w:br/>
        <w:t xml:space="preserve">- Носит характер комплексного воздействия, не только развивает речь, но способствует развитию ВПФ (памяти, внимания, мышления). </w:t>
      </w:r>
      <w:r>
        <w:rPr>
          <w:sz w:val="28"/>
          <w:szCs w:val="28"/>
        </w:rPr>
        <w:br/>
      </w:r>
      <w:r w:rsidR="00240859">
        <w:rPr>
          <w:sz w:val="28"/>
          <w:szCs w:val="28"/>
        </w:rPr>
        <w:t xml:space="preserve">  </w:t>
      </w:r>
      <w:r w:rsidR="006073CA">
        <w:rPr>
          <w:sz w:val="28"/>
          <w:szCs w:val="28"/>
        </w:rPr>
        <w:t xml:space="preserve">  </w:t>
      </w:r>
      <w:r w:rsidR="00240859">
        <w:rPr>
          <w:sz w:val="28"/>
          <w:szCs w:val="28"/>
        </w:rPr>
        <w:t>Таким образом, технология «</w:t>
      </w:r>
      <w:proofErr w:type="gramStart"/>
      <w:r w:rsidR="00240859">
        <w:rPr>
          <w:sz w:val="28"/>
          <w:szCs w:val="28"/>
        </w:rPr>
        <w:t>Дидактический</w:t>
      </w:r>
      <w:proofErr w:type="gramEnd"/>
      <w:r w:rsidR="00240859">
        <w:rPr>
          <w:sz w:val="28"/>
          <w:szCs w:val="28"/>
        </w:rPr>
        <w:t xml:space="preserve"> синквейн» гармонично сочетает в себе элементы трех основных образовательных систем: информационной, деятельностной и личностно ориентированной и может успешно применяться в логопедической практике.</w:t>
      </w:r>
      <w:r w:rsidR="00240859">
        <w:rPr>
          <w:sz w:val="28"/>
          <w:szCs w:val="28"/>
        </w:rPr>
        <w:tab/>
        <w:t xml:space="preserve"> </w:t>
      </w:r>
      <w:r w:rsidR="00240859">
        <w:rPr>
          <w:sz w:val="28"/>
          <w:szCs w:val="28"/>
        </w:rPr>
        <w:br/>
      </w:r>
    </w:p>
    <w:p w:rsidR="00DA2ED1" w:rsidRDefault="00DA2ED1" w:rsidP="00DA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DA2ED1" w:rsidRDefault="00DA2ED1" w:rsidP="00DA2ED1">
      <w:pPr>
        <w:jc w:val="center"/>
        <w:rPr>
          <w:sz w:val="28"/>
          <w:szCs w:val="28"/>
        </w:rPr>
      </w:pPr>
    </w:p>
    <w:p w:rsidR="00DA2ED1" w:rsidRDefault="00DA2ED1" w:rsidP="00DA2ED1">
      <w:pPr>
        <w:ind w:left="720" w:right="-180"/>
        <w:jc w:val="both"/>
        <w:rPr>
          <w:sz w:val="28"/>
          <w:szCs w:val="28"/>
        </w:rPr>
      </w:pPr>
      <w:r>
        <w:rPr>
          <w:sz w:val="28"/>
          <w:szCs w:val="28"/>
        </w:rPr>
        <w:t>1. Акименко В.М. Новые педагогические технологии: учебно-метод. пособие .-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; изд. Феникс, 2008.</w:t>
      </w:r>
    </w:p>
    <w:p w:rsidR="00DA2ED1" w:rsidRDefault="00DA2ED1" w:rsidP="00DA2ED1">
      <w:pPr>
        <w:ind w:left="714"/>
        <w:rPr>
          <w:sz w:val="28"/>
          <w:szCs w:val="28"/>
        </w:rPr>
      </w:pPr>
      <w:r>
        <w:rPr>
          <w:sz w:val="28"/>
          <w:szCs w:val="28"/>
        </w:rPr>
        <w:t>2. Акименко В.М. Развивающие технологии в логопедии.-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; изд. Феникс, 2011. </w:t>
      </w:r>
      <w:r>
        <w:rPr>
          <w:sz w:val="28"/>
          <w:szCs w:val="28"/>
        </w:rPr>
        <w:br/>
        <w:t xml:space="preserve">3. Душка Н. Синквейн в работе по развитию речи дошкольников Журнал «Логопед», №5 (2005). </w:t>
      </w:r>
      <w:r>
        <w:rPr>
          <w:sz w:val="28"/>
          <w:szCs w:val="28"/>
        </w:rPr>
        <w:br/>
      </w:r>
    </w:p>
    <w:p w:rsidR="00310CD3" w:rsidRDefault="00310CD3" w:rsidP="0054380B">
      <w:pPr>
        <w:jc w:val="both"/>
      </w:pPr>
    </w:p>
    <w:sectPr w:rsidR="00310CD3" w:rsidSect="00E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2469"/>
    <w:rsid w:val="00240859"/>
    <w:rsid w:val="00310CD3"/>
    <w:rsid w:val="00382E78"/>
    <w:rsid w:val="00482469"/>
    <w:rsid w:val="0050056B"/>
    <w:rsid w:val="0054380B"/>
    <w:rsid w:val="006073CA"/>
    <w:rsid w:val="00611DBA"/>
    <w:rsid w:val="009E65F7"/>
    <w:rsid w:val="00DA2ED1"/>
    <w:rsid w:val="00E1758F"/>
    <w:rsid w:val="00E3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380B"/>
    <w:pPr>
      <w:spacing w:before="100" w:beforeAutospacing="1" w:after="100" w:afterAutospacing="1"/>
    </w:pPr>
  </w:style>
  <w:style w:type="paragraph" w:customStyle="1" w:styleId="msoaccenttext">
    <w:name w:val="msoaccenttext"/>
    <w:basedOn w:val="a"/>
    <w:uiPriority w:val="99"/>
    <w:semiHidden/>
    <w:rsid w:val="0054380B"/>
    <w:pPr>
      <w:spacing w:after="100"/>
    </w:pPr>
    <w:rPr>
      <w:rFonts w:ascii="Garamond" w:hAnsi="Garamond"/>
      <w:b/>
      <w:bCs/>
      <w:color w:val="000000"/>
      <w:kern w:val="28"/>
      <w:sz w:val="17"/>
      <w:szCs w:val="22"/>
    </w:rPr>
  </w:style>
  <w:style w:type="paragraph" w:customStyle="1" w:styleId="msoorganizationname">
    <w:name w:val="msoorganizationname"/>
    <w:basedOn w:val="a"/>
    <w:uiPriority w:val="99"/>
    <w:semiHidden/>
    <w:rsid w:val="0054380B"/>
    <w:pPr>
      <w:spacing w:after="100" w:line="230" w:lineRule="auto"/>
      <w:jc w:val="center"/>
    </w:pPr>
    <w:rPr>
      <w:rFonts w:ascii="Garamond" w:hAnsi="Garamond"/>
      <w:color w:val="000000"/>
      <w:kern w:val="28"/>
      <w:sz w:val="48"/>
      <w:szCs w:val="48"/>
    </w:rPr>
  </w:style>
  <w:style w:type="character" w:styleId="a5">
    <w:name w:val="Strong"/>
    <w:basedOn w:val="a0"/>
    <w:uiPriority w:val="22"/>
    <w:qFormat/>
    <w:rsid w:val="0054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ult.ucoz.ru/load/diagnostika/ehkspress_diagnostika_rechevogo_razvitija_doshkolnika/7-1-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7</cp:revision>
  <cp:lastPrinted>2015-10-09T08:04:00Z</cp:lastPrinted>
  <dcterms:created xsi:type="dcterms:W3CDTF">2015-10-09T08:01:00Z</dcterms:created>
  <dcterms:modified xsi:type="dcterms:W3CDTF">2016-07-22T18:37:00Z</dcterms:modified>
</cp:coreProperties>
</file>