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CA56D9">
        <w:rPr>
          <w:rFonts w:ascii="Times New Roman" w:hAnsi="Times New Roman"/>
          <w:sz w:val="28"/>
          <w:szCs w:val="28"/>
        </w:rPr>
        <w:t xml:space="preserve"> образования Республики Коми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CA56D9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Pr="00CA56D9">
        <w:rPr>
          <w:rFonts w:ascii="Times New Roman" w:hAnsi="Times New Roman"/>
          <w:sz w:val="28"/>
          <w:szCs w:val="28"/>
        </w:rPr>
        <w:t>»</w:t>
      </w:r>
    </w:p>
    <w:p w:rsidR="00A56797" w:rsidRPr="00CA56D9" w:rsidRDefault="00A56797" w:rsidP="00A56797">
      <w:pPr>
        <w:spacing w:after="0"/>
        <w:ind w:left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56D9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Муниципальное  дошкольное образовательное учреждение </w:t>
      </w:r>
    </w:p>
    <w:p w:rsidR="00A56797" w:rsidRPr="00CA56D9" w:rsidRDefault="00A56797" w:rsidP="00A5679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color w:val="000000"/>
          <w:spacing w:val="-1"/>
          <w:sz w:val="28"/>
          <w:szCs w:val="28"/>
        </w:rPr>
        <w:t>«Детский сад  №</w:t>
      </w:r>
      <w:r w:rsidRPr="00CA56D9">
        <w:rPr>
          <w:rFonts w:ascii="Times New Roman" w:eastAsia="Times New Roman" w:hAnsi="Times New Roman"/>
          <w:sz w:val="28"/>
          <w:szCs w:val="28"/>
          <w:lang w:eastAsia="ru-RU"/>
        </w:rPr>
        <w:t xml:space="preserve"> 2» с. Помоздино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Сюжетно-ролевая игра «</w:t>
      </w:r>
      <w:r w:rsidR="00122958">
        <w:rPr>
          <w:rFonts w:ascii="Times New Roman" w:hAnsi="Times New Roman"/>
          <w:b/>
          <w:sz w:val="28"/>
          <w:szCs w:val="28"/>
        </w:rPr>
        <w:t>Школа</w:t>
      </w:r>
      <w:r w:rsidRPr="00CA56D9">
        <w:rPr>
          <w:rFonts w:ascii="Times New Roman" w:hAnsi="Times New Roman"/>
          <w:b/>
          <w:sz w:val="28"/>
          <w:szCs w:val="28"/>
        </w:rPr>
        <w:t>»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A56D9">
        <w:rPr>
          <w:rFonts w:ascii="Times New Roman" w:hAnsi="Times New Roman"/>
          <w:i/>
          <w:sz w:val="28"/>
          <w:szCs w:val="28"/>
        </w:rPr>
        <w:t>Методическая разработка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>Конспект коррекционно-развивающего занятия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 xml:space="preserve">Разработал:                                                Воспитатель, </w:t>
      </w:r>
      <w:r w:rsidRPr="00CA56D9">
        <w:rPr>
          <w:rFonts w:ascii="Times New Roman" w:hAnsi="Times New Roman"/>
          <w:sz w:val="28"/>
          <w:szCs w:val="28"/>
          <w:lang w:val="en-US"/>
        </w:rPr>
        <w:t>I</w:t>
      </w:r>
      <w:r w:rsidRPr="00CA56D9">
        <w:rPr>
          <w:rFonts w:ascii="Times New Roman" w:hAnsi="Times New Roman"/>
          <w:sz w:val="28"/>
          <w:szCs w:val="28"/>
        </w:rPr>
        <w:t xml:space="preserve"> кв. категория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 xml:space="preserve">                                                                Егорова Вера Васильевна.</w:t>
      </w: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797" w:rsidRPr="00CA56D9" w:rsidRDefault="00A56797" w:rsidP="00A5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 w:rsidRPr="00CA56D9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Pr="00CA56D9">
        <w:rPr>
          <w:rFonts w:ascii="Times New Roman" w:hAnsi="Times New Roman"/>
          <w:sz w:val="28"/>
          <w:szCs w:val="28"/>
        </w:rPr>
        <w:t>»</w:t>
      </w:r>
    </w:p>
    <w:p w:rsidR="00A56797" w:rsidRPr="002D2EE1" w:rsidRDefault="00A56797" w:rsidP="00A56797">
      <w:pPr>
        <w:spacing w:after="0"/>
        <w:jc w:val="center"/>
        <w:rPr>
          <w:rFonts w:ascii="Times New Roman" w:hAnsi="Times New Roman"/>
          <w:sz w:val="24"/>
          <w:szCs w:val="24"/>
        </w:rPr>
        <w:sectPr w:rsidR="00A56797" w:rsidRPr="002D2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56D9">
        <w:rPr>
          <w:rFonts w:ascii="Times New Roman" w:hAnsi="Times New Roman"/>
          <w:sz w:val="28"/>
          <w:szCs w:val="28"/>
        </w:rPr>
        <w:t>2016</w:t>
      </w:r>
    </w:p>
    <w:p w:rsidR="00A56797" w:rsidRPr="002D2EE1" w:rsidRDefault="00A56797" w:rsidP="00A56797">
      <w:pPr>
        <w:spacing w:after="0"/>
        <w:jc w:val="both"/>
        <w:rPr>
          <w:rFonts w:ascii="Times New Roman" w:hAnsi="Times New Roman"/>
          <w:sz w:val="24"/>
          <w:szCs w:val="24"/>
        </w:rPr>
        <w:sectPr w:rsidR="00A56797" w:rsidRPr="002D2EE1" w:rsidSect="00A77E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56797" w:rsidRPr="002D2EE1" w:rsidRDefault="00A56797" w:rsidP="00A56797">
      <w:pPr>
        <w:spacing w:after="0"/>
        <w:rPr>
          <w:rFonts w:ascii="Times New Roman" w:hAnsi="Times New Roman"/>
          <w:sz w:val="24"/>
          <w:szCs w:val="24"/>
        </w:rPr>
        <w:sectPr w:rsidR="00A56797" w:rsidRPr="002D2EE1" w:rsidSect="00A77E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797" w:rsidRPr="00CA56D9" w:rsidRDefault="00A56797" w:rsidP="00A56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lastRenderedPageBreak/>
        <w:t>Автор-составитель Егорова Вера Васильевна, воспитатель МДОУ «Детский сад № 2» с. Помоздино.</w:t>
      </w:r>
    </w:p>
    <w:p w:rsidR="00122958" w:rsidRDefault="00122958" w:rsidP="00122958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F51A1F">
        <w:rPr>
          <w:rFonts w:ascii="Times New Roman" w:hAnsi="Times New Roman" w:cs="Times New Roman"/>
          <w:color w:val="auto"/>
        </w:rPr>
        <w:t xml:space="preserve">Тема: </w:t>
      </w:r>
      <w:r w:rsidRPr="00D30C12">
        <w:rPr>
          <w:rFonts w:ascii="Times New Roman" w:hAnsi="Times New Roman" w:cs="Times New Roman"/>
          <w:b w:val="0"/>
          <w:color w:val="auto"/>
        </w:rPr>
        <w:t>«Школа»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E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Развивать умение выполнять действия, связанные с отношением к другим людям.</w:t>
      </w:r>
    </w:p>
    <w:p w:rsidR="00122958" w:rsidRPr="001C6199" w:rsidRDefault="00122958" w:rsidP="001229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C61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2958" w:rsidRDefault="00122958" w:rsidP="00122958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творческую активность детей в игре, формировать умение развивать сюжет игры; </w:t>
      </w:r>
    </w:p>
    <w:p w:rsidR="00122958" w:rsidRDefault="00122958" w:rsidP="00122958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распределять роли без конфликтных ситуаций;</w:t>
      </w:r>
    </w:p>
    <w:p w:rsidR="00122958" w:rsidRDefault="00122958" w:rsidP="00122958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использовать полифункциональные предметы;</w:t>
      </w:r>
    </w:p>
    <w:p w:rsidR="00122958" w:rsidRDefault="00122958" w:rsidP="00122958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расширению спектра игровых действий, их логичности и динамичности;  </w:t>
      </w:r>
    </w:p>
    <w:p w:rsidR="00122958" w:rsidRDefault="00122958" w:rsidP="00122958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дружеские, добрые взаимоотношения детей в процессе игры.</w:t>
      </w:r>
    </w:p>
    <w:p w:rsidR="00122958" w:rsidRDefault="00122958" w:rsidP="00122958">
      <w:pPr>
        <w:pStyle w:val="a6"/>
        <w:numPr>
          <w:ilvl w:val="0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память и коммуникативные навыки.</w:t>
      </w:r>
    </w:p>
    <w:p w:rsidR="00122958" w:rsidRDefault="00122958" w:rsidP="0012295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материалы</w:t>
      </w:r>
      <w:r w:rsidRPr="004A42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сюжетные картинки, </w:t>
      </w:r>
      <w:r w:rsidRPr="004A4222">
        <w:rPr>
          <w:rFonts w:ascii="Times New Roman" w:hAnsi="Times New Roman" w:cs="Times New Roman"/>
          <w:sz w:val="28"/>
          <w:szCs w:val="28"/>
        </w:rPr>
        <w:t>колокольчик для подачи звонка,</w:t>
      </w:r>
      <w:r w:rsidRPr="004A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222">
        <w:rPr>
          <w:rFonts w:ascii="Times New Roman" w:hAnsi="Times New Roman" w:cs="Times New Roman"/>
          <w:sz w:val="28"/>
          <w:szCs w:val="28"/>
        </w:rPr>
        <w:t xml:space="preserve">оправа для очков, атрибуты для игры в школу, в больницу, буфет, </w:t>
      </w:r>
      <w:r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Pr="004A4222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222">
        <w:rPr>
          <w:rFonts w:ascii="Times New Roman" w:hAnsi="Times New Roman" w:cs="Times New Roman"/>
          <w:sz w:val="28"/>
          <w:szCs w:val="28"/>
        </w:rPr>
        <w:t xml:space="preserve">  «Маша и медведь», се</w:t>
      </w:r>
      <w:r>
        <w:rPr>
          <w:rFonts w:ascii="Times New Roman" w:hAnsi="Times New Roman" w:cs="Times New Roman"/>
          <w:sz w:val="28"/>
          <w:szCs w:val="28"/>
        </w:rPr>
        <w:t>рия «Первый раз в первый класс»,</w:t>
      </w:r>
      <w:r>
        <w:rPr>
          <w:rFonts w:ascii="Times New Roman" w:hAnsi="Times New Roman"/>
          <w:sz w:val="28"/>
          <w:szCs w:val="24"/>
        </w:rPr>
        <w:t xml:space="preserve"> картина с изображением простого сюжета в школе (дети сидят за партой, учитель стоит возле доски и т.д.).</w:t>
      </w:r>
    </w:p>
    <w:p w:rsidR="00122958" w:rsidRPr="00D97C80" w:rsidRDefault="00122958" w:rsidP="0012295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EE08BC">
        <w:rPr>
          <w:rFonts w:ascii="Times New Roman" w:hAnsi="Times New Roman"/>
          <w:b/>
          <w:sz w:val="28"/>
          <w:szCs w:val="24"/>
        </w:rPr>
        <w:t>Игровые роли:</w:t>
      </w:r>
      <w:r>
        <w:rPr>
          <w:rFonts w:ascii="Times New Roman" w:hAnsi="Times New Roman"/>
          <w:sz w:val="28"/>
          <w:szCs w:val="24"/>
        </w:rPr>
        <w:t xml:space="preserve"> учителя, директор школы, ученики, родители, буфетчица, медсестра, техничка. 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B65E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C12">
        <w:rPr>
          <w:rFonts w:ascii="Times New Roman" w:hAnsi="Times New Roman" w:cs="Times New Roman"/>
          <w:i/>
          <w:sz w:val="28"/>
          <w:szCs w:val="28"/>
        </w:rPr>
        <w:t>Психолог и дети стоят в кругу.</w:t>
      </w:r>
    </w:p>
    <w:p w:rsidR="00122958" w:rsidRPr="00012A19" w:rsidRDefault="00122958" w:rsidP="00122958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12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Психолог: </w:t>
      </w:r>
      <w:r w:rsidRPr="00012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Здравствуйте, ребята! Мы снова сегодня встретились, чтобы играть. Давайте вспомним наше правило:</w:t>
      </w:r>
    </w:p>
    <w:p w:rsidR="00122958" w:rsidRPr="001C6199" w:rsidRDefault="00122958" w:rsidP="00122958">
      <w:pPr>
        <w:pStyle w:val="c2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1C6199">
        <w:rPr>
          <w:rStyle w:val="c0"/>
          <w:rFonts w:eastAsiaTheme="majorEastAsia"/>
          <w:i/>
          <w:iCs/>
          <w:color w:val="000000"/>
        </w:rPr>
        <w:t>В игре нельзя кусаться, драться!</w:t>
      </w:r>
    </w:p>
    <w:p w:rsidR="00122958" w:rsidRPr="001C6199" w:rsidRDefault="00122958" w:rsidP="00122958">
      <w:pPr>
        <w:pStyle w:val="c2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i/>
          <w:iCs/>
          <w:color w:val="000000"/>
        </w:rPr>
      </w:pPr>
      <w:r w:rsidRPr="001C6199">
        <w:rPr>
          <w:rStyle w:val="c0"/>
          <w:rFonts w:eastAsiaTheme="majorEastAsia"/>
          <w:i/>
          <w:iCs/>
          <w:color w:val="000000"/>
        </w:rPr>
        <w:t>Надо слушать друг друга и улыбаться!</w:t>
      </w:r>
    </w:p>
    <w:p w:rsidR="00122958" w:rsidRPr="001C6199" w:rsidRDefault="00122958" w:rsidP="00122958">
      <w:pPr>
        <w:pStyle w:val="c2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i/>
          <w:iCs/>
          <w:color w:val="000000"/>
        </w:rPr>
      </w:pPr>
      <w:r w:rsidRPr="001C6199">
        <w:rPr>
          <w:rStyle w:val="c0"/>
          <w:rFonts w:eastAsiaTheme="majorEastAsia"/>
          <w:i/>
          <w:iCs/>
          <w:color w:val="000000"/>
        </w:rPr>
        <w:lastRenderedPageBreak/>
        <w:t>Нужно творить и играть</w:t>
      </w:r>
    </w:p>
    <w:p w:rsidR="00122958" w:rsidRPr="001C6199" w:rsidRDefault="00122958" w:rsidP="00122958">
      <w:pPr>
        <w:pStyle w:val="c2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1C6199">
        <w:rPr>
          <w:rStyle w:val="c0"/>
          <w:rFonts w:eastAsiaTheme="majorEastAsia"/>
          <w:i/>
          <w:iCs/>
          <w:color w:val="000000"/>
        </w:rPr>
        <w:t>Всегда друг другу помогать!  </w:t>
      </w:r>
    </w:p>
    <w:p w:rsidR="00122958" w:rsidRPr="001C6199" w:rsidRDefault="00122958" w:rsidP="00122958">
      <w:pPr>
        <w:pStyle w:val="c2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1C6199">
        <w:rPr>
          <w:rStyle w:val="c0"/>
          <w:rFonts w:eastAsiaTheme="majorEastAsia"/>
          <w:i/>
          <w:iCs/>
          <w:color w:val="000000"/>
        </w:rPr>
        <w:t>Никого не обижать!</w:t>
      </w:r>
    </w:p>
    <w:p w:rsidR="00122958" w:rsidRPr="001C6199" w:rsidRDefault="00122958" w:rsidP="00122958">
      <w:pPr>
        <w:pStyle w:val="c2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i/>
          <w:iCs/>
          <w:color w:val="000000"/>
        </w:rPr>
      </w:pPr>
      <w:r w:rsidRPr="001C6199">
        <w:rPr>
          <w:rStyle w:val="c0"/>
          <w:rFonts w:eastAsiaTheme="majorEastAsia"/>
          <w:i/>
          <w:iCs/>
          <w:color w:val="000000"/>
        </w:rPr>
        <w:t xml:space="preserve">Это ж детская игра! </w:t>
      </w:r>
    </w:p>
    <w:p w:rsidR="00122958" w:rsidRDefault="00122958" w:rsidP="00122958">
      <w:pPr>
        <w:spacing w:line="360" w:lineRule="auto"/>
        <w:contextualSpacing/>
        <w:jc w:val="both"/>
        <w:rPr>
          <w:sz w:val="28"/>
          <w:szCs w:val="28"/>
        </w:rPr>
      </w:pPr>
      <w:r w:rsidRPr="00D30C12">
        <w:rPr>
          <w:rFonts w:ascii="Times New Roman" w:hAnsi="Times New Roman" w:cs="Times New Roman"/>
          <w:b/>
          <w:sz w:val="28"/>
          <w:szCs w:val="28"/>
        </w:rPr>
        <w:t>Приветствие.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BC">
        <w:rPr>
          <w:rFonts w:ascii="Times New Roman" w:hAnsi="Times New Roman" w:cs="Times New Roman"/>
          <w:b/>
          <w:sz w:val="28"/>
          <w:szCs w:val="28"/>
        </w:rPr>
        <w:t>Упражнение «Я рад (а), что я сегодня с вами».</w:t>
      </w:r>
    </w:p>
    <w:p w:rsidR="00122958" w:rsidRDefault="00122958" w:rsidP="00122958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Психолог: Начнём нашу встречу, как обычно, с приветствия. Поприветствуем мы друг друга сегодня так: я поглажу по голове своего соседа справа, называя его ласково по имени (Я рада видеть тебя, Димочка). Он передаст моё приветствие и улыбку своему соседу справа таким же образом. И так наше приветствие обойдёт всех ребят по кругу и вернётся снова ко мне. </w:t>
      </w:r>
    </w:p>
    <w:p w:rsidR="00122958" w:rsidRDefault="00122958" w:rsidP="00122958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Разминка. </w:t>
      </w:r>
      <w:r>
        <w:rPr>
          <w:rFonts w:ascii="Times New Roman" w:hAnsi="Times New Roman"/>
          <w:b/>
          <w:bCs/>
          <w:iCs/>
          <w:sz w:val="28"/>
          <w:szCs w:val="24"/>
        </w:rPr>
        <w:t>Упражнение «Оживим картинку»</w:t>
      </w:r>
    </w:p>
    <w:p w:rsidR="00122958" w:rsidRPr="00D97C80" w:rsidRDefault="00122958" w:rsidP="0012295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D97C80">
        <w:rPr>
          <w:rFonts w:ascii="Times New Roman" w:hAnsi="Times New Roman"/>
          <w:sz w:val="28"/>
          <w:szCs w:val="24"/>
        </w:rPr>
        <w:t>Один ребенок рассматривает карти</w:t>
      </w:r>
      <w:r w:rsidRPr="00D97C80">
        <w:rPr>
          <w:rFonts w:ascii="Times New Roman" w:hAnsi="Times New Roman"/>
          <w:sz w:val="28"/>
          <w:szCs w:val="24"/>
        </w:rPr>
        <w:softHyphen/>
        <w:t>ну, а затем рассказывает всем остальным, что на ней нарисовано, но не показывает само изображе</w:t>
      </w:r>
      <w:r w:rsidRPr="00D97C80">
        <w:rPr>
          <w:rFonts w:ascii="Times New Roman" w:hAnsi="Times New Roman"/>
          <w:sz w:val="28"/>
          <w:szCs w:val="24"/>
        </w:rPr>
        <w:softHyphen/>
        <w:t>ние. Потом дети должны показать эту картину, постаравшись отразить позы, действия героев, их настроение.</w:t>
      </w:r>
    </w:p>
    <w:p w:rsidR="00122958" w:rsidRDefault="00122958" w:rsidP="00122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22958" w:rsidRPr="008A4C63" w:rsidRDefault="00122958" w:rsidP="00122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63">
        <w:rPr>
          <w:rFonts w:ascii="Times New Roman" w:hAnsi="Times New Roman" w:cs="Times New Roman"/>
          <w:sz w:val="28"/>
          <w:szCs w:val="28"/>
        </w:rPr>
        <w:t xml:space="preserve">Психолог: Устраивайтесь </w:t>
      </w:r>
      <w:proofErr w:type="gramStart"/>
      <w:r w:rsidRPr="008A4C6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Pr="008A4C63">
        <w:rPr>
          <w:rFonts w:ascii="Times New Roman" w:hAnsi="Times New Roman" w:cs="Times New Roman"/>
          <w:sz w:val="28"/>
          <w:szCs w:val="28"/>
        </w:rPr>
        <w:t>осмотрим отрывок из мультфильма «Маша и медведь»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958" w:rsidRPr="008A4C63" w:rsidRDefault="00122958" w:rsidP="001229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C63">
        <w:rPr>
          <w:rFonts w:ascii="Times New Roman" w:hAnsi="Times New Roman" w:cs="Times New Roman"/>
          <w:i/>
          <w:sz w:val="28"/>
          <w:szCs w:val="28"/>
        </w:rPr>
        <w:t>Просмотр отрывка из мультфильма «Маша и медведь», серия «Первый раз в первый класс».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63">
        <w:rPr>
          <w:rFonts w:ascii="Times New Roman" w:hAnsi="Times New Roman" w:cs="Times New Roman"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Что собралась Маша в мультфильме?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И вы в этом году пойдете в школу. </w:t>
      </w:r>
      <w:r w:rsidRPr="00D048B1">
        <w:rPr>
          <w:rFonts w:ascii="Times New Roman" w:hAnsi="Times New Roman" w:cs="Times New Roman"/>
          <w:sz w:val="28"/>
          <w:szCs w:val="28"/>
        </w:rPr>
        <w:t>Ребята, а вы хотите пойти в школу?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C63">
        <w:rPr>
          <w:rFonts w:ascii="Times New Roman" w:hAnsi="Times New Roman" w:cs="Times New Roman"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Давайте сегодня </w:t>
      </w:r>
      <w:r w:rsidRPr="000C35F5">
        <w:rPr>
          <w:rFonts w:ascii="Times New Roman" w:hAnsi="Times New Roman" w:cs="Times New Roman"/>
          <w:sz w:val="28"/>
          <w:szCs w:val="28"/>
        </w:rPr>
        <w:t>поигра</w:t>
      </w:r>
      <w:r>
        <w:rPr>
          <w:rFonts w:ascii="Times New Roman" w:hAnsi="Times New Roman" w:cs="Times New Roman"/>
          <w:sz w:val="28"/>
          <w:szCs w:val="28"/>
        </w:rPr>
        <w:t>ем в школу.</w:t>
      </w:r>
      <w:r w:rsidRPr="008A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вы о ней знаете? Что делают дети в школе? Чем занимаются учителя, директор?</w:t>
      </w:r>
    </w:p>
    <w:p w:rsidR="00122958" w:rsidRDefault="00122958" w:rsidP="00122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9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2958" w:rsidRPr="00272892" w:rsidRDefault="00122958" w:rsidP="001229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892">
        <w:rPr>
          <w:rFonts w:ascii="Times New Roman" w:hAnsi="Times New Roman" w:cs="Times New Roman"/>
          <w:i/>
          <w:sz w:val="28"/>
          <w:szCs w:val="28"/>
        </w:rPr>
        <w:lastRenderedPageBreak/>
        <w:t>Психолог с помощью вопросов уточняет знания детей  о професси</w:t>
      </w:r>
      <w:r>
        <w:rPr>
          <w:rFonts w:ascii="Times New Roman" w:hAnsi="Times New Roman" w:cs="Times New Roman"/>
          <w:i/>
          <w:sz w:val="28"/>
          <w:szCs w:val="28"/>
        </w:rPr>
        <w:t>и учителя, медсестры, директора, буфетчицы и т.д.</w:t>
      </w:r>
      <w:r w:rsidRPr="002728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958" w:rsidRDefault="00122958" w:rsidP="001229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Давайте сегодня, </w:t>
      </w:r>
      <w:r w:rsidRPr="00725F6C">
        <w:rPr>
          <w:rFonts w:ascii="Times New Roman" w:hAnsi="Times New Roman" w:cs="Times New Roman"/>
          <w:sz w:val="28"/>
          <w:szCs w:val="28"/>
        </w:rPr>
        <w:t>распределим роли</w:t>
      </w:r>
      <w:r w:rsidRPr="00272892">
        <w:rPr>
          <w:rFonts w:ascii="Times New Roman" w:hAnsi="Times New Roman" w:cs="Times New Roman"/>
          <w:sz w:val="28"/>
          <w:szCs w:val="28"/>
        </w:rPr>
        <w:t xml:space="preserve"> с помощью жребия </w:t>
      </w:r>
      <w:r w:rsidRPr="00272892">
        <w:rPr>
          <w:rFonts w:ascii="Times New Roman" w:hAnsi="Times New Roman" w:cs="Times New Roman"/>
          <w:i/>
          <w:sz w:val="28"/>
          <w:szCs w:val="28"/>
        </w:rPr>
        <w:t>(дети тянут жребий - свернутые в рулончики бумажки с изображением 3-х учителей, учеников, буфетчицы, медсестры). Психолог</w:t>
      </w:r>
      <w:r>
        <w:rPr>
          <w:rFonts w:ascii="Times New Roman" w:hAnsi="Times New Roman" w:cs="Times New Roman"/>
          <w:i/>
          <w:sz w:val="28"/>
          <w:szCs w:val="28"/>
        </w:rPr>
        <w:t>у можно</w:t>
      </w:r>
      <w:r w:rsidRPr="00272892">
        <w:rPr>
          <w:rFonts w:ascii="Times New Roman" w:hAnsi="Times New Roman" w:cs="Times New Roman"/>
          <w:i/>
          <w:sz w:val="28"/>
          <w:szCs w:val="28"/>
        </w:rPr>
        <w:t xml:space="preserve"> выбира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272892">
        <w:rPr>
          <w:rFonts w:ascii="Times New Roman" w:hAnsi="Times New Roman" w:cs="Times New Roman"/>
          <w:i/>
          <w:sz w:val="28"/>
          <w:szCs w:val="28"/>
        </w:rPr>
        <w:t xml:space="preserve"> роль директора.</w:t>
      </w:r>
    </w:p>
    <w:p w:rsidR="00122958" w:rsidRDefault="00122958" w:rsidP="001229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дети обсуждают сюжет и правила игры. Можно обсудить какие уроки будут сегодня.</w:t>
      </w:r>
    </w:p>
    <w:p w:rsidR="00122958" w:rsidRPr="00272892" w:rsidRDefault="00122958" w:rsidP="00122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  <w:r w:rsidRPr="00272892">
        <w:rPr>
          <w:rFonts w:ascii="Times New Roman" w:hAnsi="Times New Roman" w:cs="Times New Roman"/>
          <w:sz w:val="28"/>
          <w:szCs w:val="28"/>
        </w:rPr>
        <w:t xml:space="preserve"> Давайте приготовим свои рабочие места. Выбирайте, кому что нуж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122958" w:rsidRPr="00725F6C" w:rsidRDefault="00122958" w:rsidP="001229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 следит за игрой и в случае необходимости советом или своим участием оказывает помощь в развитии замысла, развертывания сюжета игры. Можно посоветовать детям следующие сюжеты игры: одним детям взять с собой в школу завтрак, другим – позавтракать в школьном буфете,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напомнить всем детям не опаздывать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урок, слушаться учительницу, осторожно переходить улицу через дорогу в школу и т.д. Психологу необходимо наталкивать детей на мысль о более правильном и интересном ролевом поведении (не допускать того, что учитель кричит на детей или наказывает их; ученики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балуются на уроках не выполняют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задания и т.д.)</w:t>
      </w:r>
    </w:p>
    <w:p w:rsidR="00122958" w:rsidRDefault="00122958" w:rsidP="001229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уроки закончились, пора идти домой. Школа закрывается.</w:t>
      </w:r>
    </w:p>
    <w:p w:rsidR="00122958" w:rsidRPr="00AD758D" w:rsidRDefault="00122958" w:rsidP="001229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2958" w:rsidRPr="007B7DE6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Pr="0047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5E20">
        <w:rPr>
          <w:rFonts w:ascii="Times New Roman" w:hAnsi="Times New Roman" w:cs="Times New Roman"/>
          <w:sz w:val="28"/>
          <w:szCs w:val="28"/>
        </w:rPr>
        <w:t xml:space="preserve">Ребята, вам понравилось играть в школу? Как вы думаете, почему было играть интересно? </w:t>
      </w:r>
      <w:r>
        <w:rPr>
          <w:rFonts w:ascii="Times New Roman" w:hAnsi="Times New Roman" w:cs="Times New Roman"/>
          <w:sz w:val="28"/>
          <w:szCs w:val="28"/>
        </w:rPr>
        <w:t xml:space="preserve">Какой урок вам запомнился?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</w:t>
      </w:r>
      <w:r w:rsidRPr="0047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</w:t>
      </w:r>
      <w:r w:rsidRPr="004738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36C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7B7DE6">
        <w:rPr>
          <w:rFonts w:ascii="Times New Roman" w:hAnsi="Times New Roman" w:cs="Times New Roman"/>
          <w:i/>
          <w:sz w:val="28"/>
          <w:szCs w:val="28"/>
        </w:rPr>
        <w:t>Дети вспоминают ход игры, рассказывают, делятся впечатлениями).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2958" w:rsidRPr="005F1966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Сегодня у нас было последнее занятие. Мне очень понравилось с вами играть, потому что вы умеете слушать и слышать друг друга и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дружные ребята. Вы теперь многому научились и уже сами сможете придумывать разные игры. </w:t>
      </w:r>
    </w:p>
    <w:p w:rsidR="00122958" w:rsidRPr="006514D9" w:rsidRDefault="00122958" w:rsidP="0012295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Релаксация. </w:t>
      </w:r>
      <w:r w:rsidRPr="00651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 «На лугу».</w:t>
      </w:r>
    </w:p>
    <w:p w:rsidR="00122958" w:rsidRPr="006514D9" w:rsidRDefault="00122958" w:rsidP="00122958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Психолог: </w:t>
      </w:r>
      <w:r w:rsidRPr="00651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 себе прекрасный солнечный летний день. Вы находитесь посреди чудесного луга.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1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Трава на лугу мягкая и зеленая. Вы садитесь на траву. Дотроньтесь до неё руками и почувствуйте её приятную прохладу. Теперь посмотрите вверх, на ясное голубое небо. Вы видите плывущие по небу большие пушистые облака. Теперь вы ложитесь и растягиваетесь на траве. Вдохните один раз глубоко-глубоко. Пусть ваше тело станет таким же мягким и расслабленным, как у тряпичной куклы. Сделайте один очень глубокий вдох и глубокий выдох... Теперь мы можем вернуться назад. Немного потянитесь, выпрямитесь, подвигайте пальчиками рук и ног. Энергично выдохните и откройте глаза.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F2">
        <w:rPr>
          <w:rFonts w:ascii="Times New Roman" w:hAnsi="Times New Roman" w:cs="Times New Roman"/>
          <w:b/>
          <w:sz w:val="28"/>
          <w:szCs w:val="28"/>
        </w:rPr>
        <w:t>Прощание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958" w:rsidRDefault="00122958" w:rsidP="001229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477CF2">
        <w:rPr>
          <w:rFonts w:ascii="Times New Roman" w:hAnsi="Times New Roman" w:cs="Times New Roman"/>
          <w:b/>
          <w:sz w:val="28"/>
          <w:szCs w:val="28"/>
        </w:rPr>
        <w:t xml:space="preserve"> «Всем-всем до свидания».</w:t>
      </w:r>
      <w:r w:rsidRPr="00477CF2">
        <w:rPr>
          <w:rFonts w:ascii="Times New Roman" w:hAnsi="Times New Roman" w:cs="Times New Roman"/>
          <w:sz w:val="28"/>
          <w:szCs w:val="28"/>
        </w:rPr>
        <w:t xml:space="preserve"> Дети ставят свои кулачки в единый «столбик», затем громко кричат: «Всем – всем до свидания!» и убирают кулачки.</w:t>
      </w:r>
    </w:p>
    <w:p w:rsidR="00122958" w:rsidRPr="00B65E20" w:rsidRDefault="00122958" w:rsidP="0012295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797" w:rsidRPr="00A56797" w:rsidRDefault="00A56797" w:rsidP="008416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9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56797" w:rsidRPr="00A56797" w:rsidRDefault="00A56797" w:rsidP="00A56797">
      <w:pPr>
        <w:pStyle w:val="a6"/>
        <w:numPr>
          <w:ilvl w:val="0"/>
          <w:numId w:val="3"/>
        </w:num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Воробьева, Е. Двигательные игры-разминки </w:t>
      </w:r>
      <w:r w:rsidRPr="00A567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567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/Е.Воробьева// «Школьный психолог». – 18. – 2005.</w:t>
      </w:r>
    </w:p>
    <w:p w:rsidR="00A56797" w:rsidRPr="008E0031" w:rsidRDefault="00A56797" w:rsidP="00A56797">
      <w:pPr>
        <w:pStyle w:val="a6"/>
        <w:numPr>
          <w:ilvl w:val="0"/>
          <w:numId w:val="3"/>
        </w:num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31">
        <w:rPr>
          <w:rFonts w:ascii="Times New Roman" w:hAnsi="Times New Roman" w:cs="Times New Roman"/>
          <w:color w:val="000000"/>
          <w:sz w:val="28"/>
          <w:szCs w:val="28"/>
        </w:rPr>
        <w:t>Краснощекова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0031">
        <w:rPr>
          <w:rFonts w:ascii="Times New Roman" w:hAnsi="Times New Roman" w:cs="Times New Roman"/>
          <w:color w:val="000000"/>
          <w:sz w:val="28"/>
          <w:szCs w:val="28"/>
        </w:rPr>
        <w:t xml:space="preserve"> Н.В. Сюжетно-ролевые игры для детей дошкольного возраста</w:t>
      </w:r>
      <w:r w:rsidRPr="008E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[Текст]: методическое пособие. - 3-е изд. – Ростов </w:t>
      </w:r>
      <w:proofErr w:type="spellStart"/>
      <w:r w:rsidRPr="008E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8E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/Д.: Феникс, 2014. - 251 </w:t>
      </w:r>
      <w:proofErr w:type="gramStart"/>
      <w:r w:rsidRPr="008E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E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6797" w:rsidRDefault="00A56797" w:rsidP="00A56797">
      <w:pPr>
        <w:pStyle w:val="a6"/>
        <w:numPr>
          <w:ilvl w:val="0"/>
          <w:numId w:val="3"/>
        </w:num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Н.Я. 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сюжетной игры в детском саду 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–М: Гном и</w:t>
      </w:r>
      <w:proofErr w:type="gramStart"/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A56797" w:rsidRDefault="00A56797" w:rsidP="00A56797">
      <w:pPr>
        <w:pStyle w:val="a6"/>
        <w:numPr>
          <w:ilvl w:val="0"/>
          <w:numId w:val="3"/>
        </w:num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с правилам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Онега, 1994.</w:t>
      </w:r>
    </w:p>
    <w:p w:rsidR="00857DD3" w:rsidRPr="00A56797" w:rsidRDefault="00857DD3" w:rsidP="00A56797">
      <w:pPr>
        <w:pStyle w:val="a6"/>
        <w:numPr>
          <w:ilvl w:val="0"/>
          <w:numId w:val="3"/>
        </w:num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79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A56797" w:rsidRPr="00A56797">
        <w:rPr>
          <w:rFonts w:ascii="Times New Roman" w:hAnsi="Times New Roman" w:cs="Times New Roman"/>
          <w:sz w:val="28"/>
          <w:szCs w:val="28"/>
        </w:rPr>
        <w:t xml:space="preserve">, О.В. </w:t>
      </w:r>
      <w:r w:rsidRPr="00A56797">
        <w:rPr>
          <w:rFonts w:ascii="Times New Roman" w:hAnsi="Times New Roman" w:cs="Times New Roman"/>
          <w:sz w:val="28"/>
          <w:szCs w:val="28"/>
        </w:rPr>
        <w:t xml:space="preserve">Маленькие игры в большое </w:t>
      </w:r>
      <w:r w:rsidR="008416FA" w:rsidRPr="00A56797">
        <w:rPr>
          <w:rFonts w:ascii="Times New Roman" w:hAnsi="Times New Roman" w:cs="Times New Roman"/>
          <w:sz w:val="28"/>
          <w:szCs w:val="28"/>
        </w:rPr>
        <w:t>счастье</w:t>
      </w:r>
      <w:r w:rsidR="00A56797" w:rsidRPr="00A56797">
        <w:rPr>
          <w:rFonts w:ascii="Times New Roman" w:hAnsi="Times New Roman" w:cs="Times New Roman"/>
          <w:sz w:val="28"/>
          <w:szCs w:val="28"/>
        </w:rPr>
        <w:t>.</w:t>
      </w:r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 xml:space="preserve"> Как сохранить</w:t>
      </w:r>
      <w:r w:rsidR="00A567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 xml:space="preserve">психическое здоровье дошкольника [Текст] / О.В. </w:t>
      </w:r>
      <w:proofErr w:type="spellStart"/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>Хухлаева</w:t>
      </w:r>
      <w:proofErr w:type="spellEnd"/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 xml:space="preserve">, О.Е. </w:t>
      </w:r>
      <w:proofErr w:type="spellStart"/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lastRenderedPageBreak/>
        <w:t>Хухлаев</w:t>
      </w:r>
      <w:proofErr w:type="spellEnd"/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567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 xml:space="preserve">И.М. Первушина. – М.: Апрель Пресс, Изд-во ЭКСМО – Пресс, 2001. – 224 </w:t>
      </w:r>
      <w:proofErr w:type="gramStart"/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="00A56797" w:rsidRPr="00A56797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857DD3" w:rsidRPr="00A56797" w:rsidSect="00D5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E00"/>
    <w:multiLevelType w:val="hybridMultilevel"/>
    <w:tmpl w:val="6D2A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B8A"/>
    <w:multiLevelType w:val="hybridMultilevel"/>
    <w:tmpl w:val="079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30BC"/>
    <w:multiLevelType w:val="hybridMultilevel"/>
    <w:tmpl w:val="2CA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D6F2E"/>
    <w:multiLevelType w:val="hybridMultilevel"/>
    <w:tmpl w:val="2CA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4EA7"/>
    <w:rsid w:val="00074285"/>
    <w:rsid w:val="000A49F7"/>
    <w:rsid w:val="00107892"/>
    <w:rsid w:val="00120E90"/>
    <w:rsid w:val="00122958"/>
    <w:rsid w:val="002335B7"/>
    <w:rsid w:val="003106E7"/>
    <w:rsid w:val="00394539"/>
    <w:rsid w:val="00427D4B"/>
    <w:rsid w:val="004A6C92"/>
    <w:rsid w:val="00524EA7"/>
    <w:rsid w:val="005500DA"/>
    <w:rsid w:val="0056385C"/>
    <w:rsid w:val="0068649D"/>
    <w:rsid w:val="006C4F7D"/>
    <w:rsid w:val="00751C7E"/>
    <w:rsid w:val="008416FA"/>
    <w:rsid w:val="00857DD3"/>
    <w:rsid w:val="008E09DF"/>
    <w:rsid w:val="00A56797"/>
    <w:rsid w:val="00B34572"/>
    <w:rsid w:val="00B50F79"/>
    <w:rsid w:val="00B52655"/>
    <w:rsid w:val="00BA20CD"/>
    <w:rsid w:val="00C66AEA"/>
    <w:rsid w:val="00D565B2"/>
    <w:rsid w:val="00EC7794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7"/>
  </w:style>
  <w:style w:type="paragraph" w:styleId="1">
    <w:name w:val="heading 1"/>
    <w:basedOn w:val="a"/>
    <w:next w:val="a"/>
    <w:link w:val="10"/>
    <w:uiPriority w:val="9"/>
    <w:qFormat/>
    <w:rsid w:val="00122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4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4E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EA7"/>
  </w:style>
  <w:style w:type="character" w:styleId="a3">
    <w:name w:val="Hyperlink"/>
    <w:basedOn w:val="a0"/>
    <w:uiPriority w:val="99"/>
    <w:unhideWhenUsed/>
    <w:rsid w:val="00524E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24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4E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52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EA7"/>
  </w:style>
  <w:style w:type="character" w:styleId="a5">
    <w:name w:val="Strong"/>
    <w:basedOn w:val="a0"/>
    <w:uiPriority w:val="22"/>
    <w:qFormat/>
    <w:rsid w:val="00857DD3"/>
    <w:rPr>
      <w:b/>
      <w:bCs/>
    </w:rPr>
  </w:style>
  <w:style w:type="paragraph" w:styleId="a6">
    <w:name w:val="List Paragraph"/>
    <w:basedOn w:val="a"/>
    <w:uiPriority w:val="34"/>
    <w:qFormat/>
    <w:rsid w:val="006864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2016-02-15T10:20:00Z</dcterms:created>
  <dcterms:modified xsi:type="dcterms:W3CDTF">2016-10-31T14:34:00Z</dcterms:modified>
</cp:coreProperties>
</file>