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B0" w:rsidRDefault="006B52B0" w:rsidP="006B52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D08B9" w:rsidRDefault="006B52B0" w:rsidP="006B52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«АДАПТАЦИЯ РЕБЕНКА К ШКОЛЕ»</w:t>
      </w:r>
    </w:p>
    <w:p w:rsidR="006B52B0" w:rsidRPr="006B52B0" w:rsidRDefault="006B52B0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Поступление в школу предъявляет к личности ребенка новые, более высокие требования. Начало обучение в школе – один из наиболее сложных и ответственных моментов в жизни </w:t>
      </w:r>
      <w:proofErr w:type="gramStart"/>
      <w:r w:rsidRPr="006B52B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B52B0">
        <w:rPr>
          <w:rFonts w:ascii="Times New Roman" w:hAnsi="Times New Roman" w:cs="Times New Roman"/>
          <w:sz w:val="28"/>
          <w:szCs w:val="28"/>
        </w:rPr>
        <w:t xml:space="preserve"> как в физическом, так и в социально-психологическом плане. Изменяется вся их жизнь. Это наиболее напряженный </w:t>
      </w:r>
      <w:proofErr w:type="gramStart"/>
      <w:r w:rsidRPr="006B52B0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6B52B0">
        <w:rPr>
          <w:rFonts w:ascii="Times New Roman" w:hAnsi="Times New Roman" w:cs="Times New Roman"/>
          <w:sz w:val="28"/>
          <w:szCs w:val="28"/>
        </w:rPr>
        <w:t xml:space="preserve">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их интеллектуальных и физических сил.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Успешность обучения в школе во многом зависит от своевременной адаптации детей к новым жизненным условиям.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При поступлении в школу «социальная ситуация» развития ребенка резко меняется, и если он психологически не готов к этому, то может попасть в число </w:t>
      </w:r>
      <w:proofErr w:type="spellStart"/>
      <w:r w:rsidRPr="006B52B0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6B52B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Поэтому актуальнейшей проблемой является создание условий для успешной адаптации детей к школе, предупреждение и преодоление школьной </w:t>
      </w:r>
      <w:proofErr w:type="spellStart"/>
      <w:r w:rsidRPr="006B52B0">
        <w:rPr>
          <w:rFonts w:ascii="Times New Roman" w:hAnsi="Times New Roman" w:cs="Times New Roman"/>
          <w:sz w:val="28"/>
          <w:szCs w:val="28"/>
        </w:rPr>
        <w:t>дезатаптации</w:t>
      </w:r>
      <w:proofErr w:type="spellEnd"/>
      <w:r w:rsidRPr="006B52B0">
        <w:rPr>
          <w:rFonts w:ascii="Times New Roman" w:hAnsi="Times New Roman" w:cs="Times New Roman"/>
          <w:sz w:val="28"/>
          <w:szCs w:val="28"/>
        </w:rPr>
        <w:t>, проявляющейся в нарушениях успеваемости, поведения и межличностных взаимодействий у значительной части учащихся школы.</w:t>
      </w:r>
    </w:p>
    <w:p w:rsid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Социально-психологическая адаптация представляет собой особую сложную систему мероприятий, направленных на овладение новыми общественными формами деятельности, и </w:t>
      </w:r>
      <w:proofErr w:type="gramStart"/>
      <w:r w:rsidRPr="006B52B0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6B52B0">
        <w:rPr>
          <w:rFonts w:ascii="Times New Roman" w:hAnsi="Times New Roman" w:cs="Times New Roman"/>
          <w:sz w:val="28"/>
          <w:szCs w:val="28"/>
        </w:rPr>
        <w:t xml:space="preserve"> прежде всего с изменениями статуса индивида.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Социально-психологическая адаптация к школе, по мнению многих психологов и педагогов, может проходить по-разному. Психолог Овчаров Р.В. выделяет три уровня адаптации детей к школе. Каждый уровень имеет временную и процессуальную характеристику.</w:t>
      </w:r>
    </w:p>
    <w:p w:rsidR="005D08B9" w:rsidRPr="006B52B0" w:rsidRDefault="005D08B9" w:rsidP="006B52B0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1. Высокий уровень (адаптация проходит в течение первых двух месяцев обучения).</w:t>
      </w:r>
    </w:p>
    <w:p w:rsidR="005D08B9" w:rsidRPr="006B52B0" w:rsidRDefault="005D08B9" w:rsidP="006B52B0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Ребенок положительно относится к школе; воспринимает предъявленные требования адекватно; учебный материал усваивает легко; полно овладевает программой, прилежен; внимательно слушает указания учителя; выполняет поручения без внешнего контроля; проявляет интерес к самостоятельной работе, всем предметам; поручения выполняет охотно; занимает благоприятное статусное положение в классе.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1. </w:t>
      </w:r>
      <w:r w:rsidR="006B52B0">
        <w:rPr>
          <w:rFonts w:ascii="Times New Roman" w:hAnsi="Times New Roman" w:cs="Times New Roman"/>
          <w:sz w:val="28"/>
          <w:szCs w:val="28"/>
        </w:rPr>
        <w:t>С</w:t>
      </w:r>
      <w:r w:rsidRPr="006B52B0">
        <w:rPr>
          <w:rFonts w:ascii="Times New Roman" w:hAnsi="Times New Roman" w:cs="Times New Roman"/>
          <w:sz w:val="28"/>
          <w:szCs w:val="28"/>
        </w:rPr>
        <w:t>редний уровень (адаптация заканчивается к концу первого полугодия)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Ребенок положительно относится к школе; понимает учебный материал, осваивает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урокам; поручения выполняет, дружит со многими детьми в классе.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1.  Низкий уровень (адаптация происходит в течение года).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lastRenderedPageBreak/>
        <w:t>Ребенок относится к школе отрицательно или безразлично; жалуется на нездоровье; преобладает плохое настроение; нарушает дисциплину; учебный материал усваивает фрагментарно; к самостоятельным заданиям не проявляет интереса; к урокам готовится нерегулярно; требует контроля и помощи; нуждается в паузах, пассивен; близких друзей в классе не имеет.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Социально-психологическая адаптация при поступлении в школу представляет собой процесс перестройки поведения и деятельности ребенка в новых условиях. Процесс этот многосторонний, активный, включающий в себя формирование средств и способов поведения, направленных на овладение учебной деятельности и эффективное взаимодействие с новой социальной средой.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 Исследования Александровской Э. М. и Ст. </w:t>
      </w:r>
      <w:proofErr w:type="spellStart"/>
      <w:r w:rsidRPr="006B52B0">
        <w:rPr>
          <w:rFonts w:ascii="Times New Roman" w:hAnsi="Times New Roman" w:cs="Times New Roman"/>
          <w:sz w:val="28"/>
          <w:szCs w:val="28"/>
        </w:rPr>
        <w:t>Громбах</w:t>
      </w:r>
      <w:proofErr w:type="spellEnd"/>
      <w:r w:rsidRPr="006B52B0">
        <w:rPr>
          <w:rFonts w:ascii="Times New Roman" w:hAnsi="Times New Roman" w:cs="Times New Roman"/>
          <w:sz w:val="28"/>
          <w:szCs w:val="28"/>
        </w:rPr>
        <w:t xml:space="preserve"> позволили выделить сферы жизнедеятельности ребенка в школе, к которым необходимо привыкнуть на данном возрастном этапе. </w:t>
      </w:r>
      <w:proofErr w:type="gramStart"/>
      <w:r w:rsidRPr="006B52B0">
        <w:rPr>
          <w:rFonts w:ascii="Times New Roman" w:hAnsi="Times New Roman" w:cs="Times New Roman"/>
          <w:sz w:val="28"/>
          <w:szCs w:val="28"/>
        </w:rPr>
        <w:t>К ним относятся такие, как овладение навыками учебной деятельности, приобретение дружеских контактов с одноклассниками и установление доверительных отношений с учителем, формирование адекватного поведения.</w:t>
      </w:r>
      <w:proofErr w:type="gramEnd"/>
      <w:r w:rsidRPr="006B52B0">
        <w:rPr>
          <w:rFonts w:ascii="Times New Roman" w:hAnsi="Times New Roman" w:cs="Times New Roman"/>
          <w:sz w:val="28"/>
          <w:szCs w:val="28"/>
        </w:rPr>
        <w:t xml:space="preserve"> Субъективным индикатором, отражающим удовлетворенность ребенка пребыванием в школе, выступает его эмоциональное состояние. Характер поведения ребенка в каждой из названных сторон школьной жизни служит критерием социально-психологической адаптации.</w:t>
      </w:r>
    </w:p>
    <w:p w:rsidR="005D08B9" w:rsidRPr="006B52B0" w:rsidRDefault="005D08B9" w:rsidP="006B52B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        Критерии:</w:t>
      </w:r>
    </w:p>
    <w:p w:rsidR="005D08B9" w:rsidRPr="006B52B0" w:rsidRDefault="005D08B9" w:rsidP="006B52B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        I – эффективность учебной деятельности;</w:t>
      </w:r>
    </w:p>
    <w:p w:rsidR="005D08B9" w:rsidRPr="006B52B0" w:rsidRDefault="005D08B9" w:rsidP="006B52B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        II – усвоение школьных норм поведения;</w:t>
      </w:r>
    </w:p>
    <w:p w:rsidR="005D08B9" w:rsidRPr="006B52B0" w:rsidRDefault="005D08B9" w:rsidP="006B52B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        III – успешность социальных контактов;</w:t>
      </w:r>
    </w:p>
    <w:p w:rsidR="005D08B9" w:rsidRPr="006B52B0" w:rsidRDefault="005D08B9" w:rsidP="006B52B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        IV – эмоциональное благополучие.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Данные литературы и исследования Александровской позволили выделить сферы жизнедеятельности ребенка в школе, приспособление к которым необходимо на данном возрастном этапе.</w:t>
      </w:r>
    </w:p>
    <w:p w:rsidR="005D08B9" w:rsidRPr="006B52B0" w:rsidRDefault="006B52B0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8B9" w:rsidRPr="006B52B0">
        <w:rPr>
          <w:rFonts w:ascii="Times New Roman" w:hAnsi="Times New Roman" w:cs="Times New Roman"/>
          <w:sz w:val="28"/>
          <w:szCs w:val="28"/>
        </w:rPr>
        <w:t>К ним относятся такие, как овладение навыками учебной деятельности, приобретение дружеских контактов с одноклассниками и установление доверительных отношений с учителями, формирование адекватного поведения.</w:t>
      </w:r>
      <w:proofErr w:type="gramEnd"/>
      <w:r w:rsidR="005D08B9" w:rsidRPr="006B52B0">
        <w:rPr>
          <w:rFonts w:ascii="Times New Roman" w:hAnsi="Times New Roman" w:cs="Times New Roman"/>
          <w:sz w:val="28"/>
          <w:szCs w:val="28"/>
        </w:rPr>
        <w:t xml:space="preserve"> Субъективным индикатором, отражающим удовлетворенность ребенка пребыванием в школе, выступает его эмоциональное состояние. Характер поведения ребенка в каждой из названных сторон школьной жизни служит критерием социально-психологической адаптации.</w:t>
      </w:r>
    </w:p>
    <w:p w:rsidR="005D08B9" w:rsidRPr="006B52B0" w:rsidRDefault="006B52B0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B9" w:rsidRPr="006B52B0">
        <w:rPr>
          <w:rFonts w:ascii="Times New Roman" w:hAnsi="Times New Roman" w:cs="Times New Roman"/>
          <w:sz w:val="28"/>
          <w:szCs w:val="28"/>
        </w:rPr>
        <w:t>В числе новообразований следует назвать уровень притязаний и самооценку. При неадекватном их завышении дети не критично стремятся к лидерству, реагируют негативизмом и агрессией на любые затруднения, сопротивляются требованиям взрослых, либо отказываются от выполнения деятельности, в которой могут обнаружить свою несостоятельность. В основе возникающих у них резко отрицательных эмоций лежит внутренний конфликт между притязаниями и неуверенностью в себе.</w:t>
      </w:r>
    </w:p>
    <w:p w:rsid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У детей со сниженной самооценкой поведение отличается нерешительностью, конфликтностью, крайней неуверенностью в своих </w:t>
      </w:r>
      <w:r w:rsidRPr="006B52B0">
        <w:rPr>
          <w:rFonts w:ascii="Times New Roman" w:hAnsi="Times New Roman" w:cs="Times New Roman"/>
          <w:sz w:val="28"/>
          <w:szCs w:val="28"/>
        </w:rPr>
        <w:lastRenderedPageBreak/>
        <w:t>силах, которые формируют чувству зависимости, сковывая развитие инициативы и самостоятельности в поступках и суждениях.</w:t>
      </w:r>
    </w:p>
    <w:p w:rsid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Таким образом, задача учителя использовать в работе формы и методы, которые позволят обеспечить успешную адаптацию первоклассников к школе. Одной из таких форм является введение в учебно-воспитательный процесс систем ролевых и дидактических игр.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В игре происходит процесс развития и воспитания ребенка в дошкольном возрасте, поэтому при поступлении в школу и на дальнейших этапах обучения и воспитании ребенка немаловажную роль надо отводить играм.</w:t>
      </w:r>
    </w:p>
    <w:p w:rsidR="005D08B9" w:rsidRPr="006B52B0" w:rsidRDefault="006B52B0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B9" w:rsidRPr="006B52B0">
        <w:rPr>
          <w:rFonts w:ascii="Times New Roman" w:hAnsi="Times New Roman" w:cs="Times New Roman"/>
          <w:sz w:val="28"/>
          <w:szCs w:val="28"/>
        </w:rPr>
        <w:t>Игра относится к методу косвенного воздействия, когда ребенок не ощущает себя объектом воздействия взрослого, когда он полноправный субъект деятельности. В процессе игры дети сами стремятся к преодолению трудностей, ставят задачи и решают их. Игра – это средство, где воспитание переходит в самовоспитание. Конечно, когда эта игра «правильная и хорошая» как говорил Макаренко А.С.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 Ролевые игры учитель может использовать как средство воспитательного воздействия на учеников, как средство организации неигровой деятельности.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Также для организации неигровой деятельности используются дидактические игры. Они позволяют заложить в обучение предметный и социальный контексты, важные для будущей трудовой деятельности.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У каждого учебного предмета есть своя занимательная сторона, большое количество игр и игровых форм. Как правило, они требуют умения расшифровать, распутать, а главное – знать сам предмет.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В зависимости от уровня готовности к школе были выявлены причины </w:t>
      </w:r>
      <w:proofErr w:type="spellStart"/>
      <w:r w:rsidRPr="006B52B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B52B0">
        <w:rPr>
          <w:rFonts w:ascii="Times New Roman" w:hAnsi="Times New Roman" w:cs="Times New Roman"/>
          <w:sz w:val="28"/>
          <w:szCs w:val="28"/>
        </w:rPr>
        <w:t xml:space="preserve"> и составлена система дидактических и ролевых игр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Причины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2B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Ролевые и дидактические игры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Задачи ролевых и дидактических игр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Неумение общаться со сверстниками и взрослыми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2B0">
        <w:rPr>
          <w:rFonts w:ascii="Times New Roman" w:hAnsi="Times New Roman" w:cs="Times New Roman"/>
          <w:sz w:val="28"/>
          <w:szCs w:val="28"/>
        </w:rPr>
        <w:t>«Зеркала», «В кругу симпатий», Тише, Танечка, не плачь», «Краски», «Горячий стул», «Паровозик».</w:t>
      </w:r>
      <w:proofErr w:type="gramEnd"/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Развитие коммуникативных навыков; сплочение детей в классе, воздействие на эмоционально-волевую сферу.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Заниженная самооценка, неуверенность в себе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«Волшебное слово», «В кругу симпатий», «Царевна </w:t>
      </w:r>
      <w:proofErr w:type="spellStart"/>
      <w:r w:rsidRPr="006B52B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6B52B0">
        <w:rPr>
          <w:rFonts w:ascii="Times New Roman" w:hAnsi="Times New Roman" w:cs="Times New Roman"/>
          <w:sz w:val="28"/>
          <w:szCs w:val="28"/>
        </w:rPr>
        <w:t>», «Узнай затейника»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52B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6B52B0">
        <w:rPr>
          <w:rFonts w:ascii="Times New Roman" w:hAnsi="Times New Roman" w:cs="Times New Roman"/>
          <w:sz w:val="28"/>
          <w:szCs w:val="28"/>
        </w:rPr>
        <w:t>»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Развитие самоконтроля, внимательности, произвольности, коммуникативных навыков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Страх перед школой, </w:t>
      </w:r>
      <w:proofErr w:type="spellStart"/>
      <w:r w:rsidRPr="006B52B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B52B0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«Школа», «Трава, кусты, деревья», «Кораблик», «Театр-экспромт»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lastRenderedPageBreak/>
        <w:t>Снятие страха перед школой, ускорение адаптации к школе, воздействие на эмоционально-волевую сферу.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>Низкий уровень развития познавательных процессов, низкий уровень развития речи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2B0">
        <w:rPr>
          <w:rFonts w:ascii="Times New Roman" w:hAnsi="Times New Roman" w:cs="Times New Roman"/>
          <w:sz w:val="28"/>
          <w:szCs w:val="28"/>
        </w:rPr>
        <w:t>«Волшебное слово», «Небылицы», «Ералаши», «Кто скорее?», «Забей в ворота мяч», «Капитаны», «Добеги до огонька», «Шалун», «Курицы и цыплята», «Легкая задача», «Цепочка», «Найди, что опишу»</w:t>
      </w:r>
      <w:proofErr w:type="gramEnd"/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B0">
        <w:rPr>
          <w:rFonts w:ascii="Times New Roman" w:hAnsi="Times New Roman" w:cs="Times New Roman"/>
          <w:sz w:val="28"/>
          <w:szCs w:val="28"/>
        </w:rPr>
        <w:t xml:space="preserve">Развитие мышления, внимания, памяти, речи; снять страх перед учителем, ускорение адаптации к школе, воздействие на </w:t>
      </w:r>
      <w:proofErr w:type="gramStart"/>
      <w:r w:rsidRPr="006B52B0">
        <w:rPr>
          <w:rFonts w:ascii="Times New Roman" w:hAnsi="Times New Roman" w:cs="Times New Roman"/>
          <w:sz w:val="28"/>
          <w:szCs w:val="28"/>
        </w:rPr>
        <w:t>эмоционально-волевую</w:t>
      </w:r>
      <w:proofErr w:type="gramEnd"/>
      <w:r w:rsidRPr="006B52B0">
        <w:rPr>
          <w:rFonts w:ascii="Times New Roman" w:hAnsi="Times New Roman" w:cs="Times New Roman"/>
          <w:sz w:val="28"/>
          <w:szCs w:val="28"/>
        </w:rPr>
        <w:t>.</w:t>
      </w: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8B9" w:rsidRPr="006B52B0" w:rsidRDefault="005D08B9" w:rsidP="006B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8B9" w:rsidRDefault="005D08B9" w:rsidP="005D08B9"/>
    <w:p w:rsidR="005D08B9" w:rsidRDefault="005D08B9" w:rsidP="005D08B9"/>
    <w:p w:rsidR="00766543" w:rsidRDefault="00766543"/>
    <w:sectPr w:rsidR="00766543" w:rsidSect="0076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08B9"/>
    <w:rsid w:val="00537568"/>
    <w:rsid w:val="005D08B9"/>
    <w:rsid w:val="006B52B0"/>
    <w:rsid w:val="00766543"/>
    <w:rsid w:val="008F5BB8"/>
    <w:rsid w:val="00C52431"/>
    <w:rsid w:val="00D8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1191</Words>
  <Characters>6792</Characters>
  <Application>Microsoft Office Word</Application>
  <DocSecurity>0</DocSecurity>
  <Lines>56</Lines>
  <Paragraphs>15</Paragraphs>
  <ScaleCrop>false</ScaleCrop>
  <Company>Детсад 3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2017-02-14T07:44:00Z</dcterms:created>
  <dcterms:modified xsi:type="dcterms:W3CDTF">2017-02-14T08:02:00Z</dcterms:modified>
</cp:coreProperties>
</file>