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F3" w:rsidRPr="00CC37C1" w:rsidRDefault="00D24DF3" w:rsidP="00C0311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7C1">
        <w:rPr>
          <w:rFonts w:ascii="Courier" w:hAnsi="Courier" w:cs="Courier"/>
          <w:b/>
          <w:bCs/>
          <w:color w:val="000000"/>
          <w:sz w:val="36"/>
          <w:szCs w:val="36"/>
          <w:lang w:eastAsia="ru-RU"/>
        </w:rPr>
        <w:t>Заикание у детей.</w:t>
      </w:r>
    </w:p>
    <w:p w:rsidR="00D24DF3" w:rsidRDefault="00D24DF3" w:rsidP="00CC37C1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24DF3" w:rsidRPr="00CC37C1" w:rsidRDefault="00D24DF3" w:rsidP="00CC37C1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37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Лочкарева Т.А., </w:t>
      </w:r>
    </w:p>
    <w:p w:rsidR="00D24DF3" w:rsidRPr="00CC37C1" w:rsidRDefault="00D24DF3" w:rsidP="00CC37C1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37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учитель-логопед МДОУ д\с №3 «Солнышко»</w:t>
      </w:r>
    </w:p>
    <w:p w:rsidR="00D24DF3" w:rsidRPr="00C03115" w:rsidRDefault="00D24DF3" w:rsidP="00C03115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        </w:t>
      </w: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 xml:space="preserve">Заикание - это нарушение темпа, ритма, плавности речи, вызываемое судорогами в различных частях речевого аппарата. </w:t>
      </w:r>
    </w:p>
    <w:p w:rsidR="00D24DF3" w:rsidRPr="00C03115" w:rsidRDefault="00D24DF3" w:rsidP="00C03115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 xml:space="preserve">При заикании ребенка мы наблюдаем в его речи вынужденные остановки или повторения отдельных звуков и слогов. Заикание чаще всего возникает у детей в возрасте от двух до пяти лет. Чтобы вовремя помочь ребенку, очень важно не пропустить первые признаки заикания: </w:t>
      </w:r>
    </w:p>
    <w:p w:rsidR="00D24DF3" w:rsidRPr="00C03115" w:rsidRDefault="00D24DF3" w:rsidP="00C031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115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вдруг внезапно замолкает, отказывается говорить (Это может длиться от двух часов до суток, после чего ребенок вновь начинает говорить, но уже, заикаясь. Если успеть обратиться к специалисту до момента возникновения заикания, его можно предотвратить.); </w:t>
      </w:r>
    </w:p>
    <w:p w:rsidR="00D24DF3" w:rsidRPr="00C03115" w:rsidRDefault="00D24DF3" w:rsidP="00C031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115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употребление перед отдельными словами лишних звуков (а, и); </w:t>
      </w:r>
    </w:p>
    <w:p w:rsidR="00D24DF3" w:rsidRPr="00C03115" w:rsidRDefault="00D24DF3" w:rsidP="00C031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115">
        <w:rPr>
          <w:rFonts w:ascii="Times New Roman" w:hAnsi="Times New Roman" w:cs="Times New Roman"/>
          <w:sz w:val="24"/>
          <w:szCs w:val="24"/>
          <w:lang w:eastAsia="ru-RU"/>
        </w:rPr>
        <w:t xml:space="preserve">повторение первых слогов или целых слов в начале фразы; </w:t>
      </w:r>
    </w:p>
    <w:p w:rsidR="00D24DF3" w:rsidRPr="00C03115" w:rsidRDefault="00D24DF3" w:rsidP="00C031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115">
        <w:rPr>
          <w:rFonts w:ascii="Times New Roman" w:hAnsi="Times New Roman" w:cs="Times New Roman"/>
          <w:sz w:val="24"/>
          <w:szCs w:val="24"/>
          <w:lang w:eastAsia="ru-RU"/>
        </w:rPr>
        <w:t xml:space="preserve">вынужденные остановки в середине слова, фразы; </w:t>
      </w:r>
    </w:p>
    <w:p w:rsidR="00D24DF3" w:rsidRPr="00C03115" w:rsidRDefault="00D24DF3" w:rsidP="00C031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115">
        <w:rPr>
          <w:rFonts w:ascii="Times New Roman" w:hAnsi="Times New Roman" w:cs="Times New Roman"/>
          <w:sz w:val="24"/>
          <w:szCs w:val="24"/>
          <w:lang w:eastAsia="ru-RU"/>
        </w:rPr>
        <w:t>затруднения перед началом речи.</w:t>
      </w:r>
    </w:p>
    <w:p w:rsidR="00D24DF3" w:rsidRPr="00C03115" w:rsidRDefault="00D24DF3" w:rsidP="00C03115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 xml:space="preserve">Причиной появления заикания является ослабленность центральной нервной системы. Поводы к возникновению заикания могут быть различными. Иногда оно появляется после ряда инфекционных заболеваний, когда организм ослаблен. Часто заикание возникает после испуга или при длительной психической невротизации - постоянном несправедливом, грубом отношении к ребенку окружающих его людей. К заиканию может привести внезапное изменение в худшую сторону жизненных условий (обстановки в семье, режима). Нередки случаи заикания у детей с рано развившейся речью, родители которых читают им слишком много стихов, сказок, обращаются с постоянными просьбами: «расскажи», «повтори», часто заставляют говорить напоказ. </w:t>
      </w:r>
    </w:p>
    <w:p w:rsidR="00D24DF3" w:rsidRPr="00C03115" w:rsidRDefault="00D24DF3" w:rsidP="00C03115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 xml:space="preserve">Иногда у детей, поздно начавших говорить (в возрасте около трех лет), одновременно с бурным развитием речи возникает и заикание. Следует иметь в виду, что заикание также может появляться у детей с замедленно формирующейся моторной сферой. Такие дети неловки, плохо себя обслуживают, вяло жуют, у них недостаточно развита мелкая моторика рук. </w:t>
      </w:r>
    </w:p>
    <w:p w:rsidR="00D24DF3" w:rsidRPr="00C03115" w:rsidRDefault="00D24DF3" w:rsidP="00C03115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 xml:space="preserve">Знание этих причин должно помочь родителям и педагогам вовремя заметить тревожные признаки и своевременно обратиться к специалистам (психологу, психоневрологу, логопеду), поскольку заикание легче предупредить, чем лечить. </w:t>
      </w:r>
    </w:p>
    <w:p w:rsidR="00D24DF3" w:rsidRPr="00C03115" w:rsidRDefault="00D24DF3" w:rsidP="00C03115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 xml:space="preserve">Ввиду того, что у заикающихся детей и детей группы риска ослаблена нервная система, для них требуются индивидуальный подход, спокойная обстановка в семье, правильный общий и речевой режим. </w:t>
      </w:r>
    </w:p>
    <w:p w:rsidR="00D24DF3" w:rsidRPr="00C03115" w:rsidRDefault="00D24DF3" w:rsidP="00C03115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 xml:space="preserve">Нельзя читать детям много книг, не соответствующих их возрасту. Вредно чтение на ночь страшных сказок, так как это может вызвать у ребенка чувство постоянного страха: он боится увидеть Бабу Ягу, лешего, черта и т.п. </w:t>
      </w:r>
    </w:p>
    <w:p w:rsidR="00D24DF3" w:rsidRPr="00C03115" w:rsidRDefault="00D24DF3" w:rsidP="00C03115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 xml:space="preserve">Не следует разрешать часто и долго смотреть телевизионные передачи. Это утомляет и перевозбуждает ребенка. Особенно отрицательно действуют передачи, не соответствующие его возрасту и просмотренные перед сном. </w:t>
      </w:r>
    </w:p>
    <w:p w:rsidR="00D24DF3" w:rsidRPr="00C03115" w:rsidRDefault="00D24DF3" w:rsidP="00C03115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 xml:space="preserve">Нельзя чрезмерно баловать детей, исполнять любые их прихоти, так как в этом случае психической травмой для ребенка может послужить даже незначительное противоречие ему, например, отказ в чем-то желаемом. Требования, предъявляемые к ребенку, должны соответствовать его возрасту, быть всегда одинаковыми, постоянными со стороны всех окружающих как в семье, так и в детском саду, в школе. </w:t>
      </w:r>
    </w:p>
    <w:p w:rsidR="00D24DF3" w:rsidRPr="00C03115" w:rsidRDefault="00D24DF3" w:rsidP="00C03115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 xml:space="preserve">Не следует перегружать ребенка большим количеством впечатлений (кино, чтение, просмотр телепередач и т.п.) в период выздоровления после перенесенного заболевания. Несоблюдение режима и требований правильного воспитания в это время может легко привести к возникновению заикания. </w:t>
      </w:r>
    </w:p>
    <w:p w:rsidR="00D24DF3" w:rsidRPr="00C03115" w:rsidRDefault="00D24DF3" w:rsidP="00C03115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 xml:space="preserve">Нельзя запугивать ребенка, наказывать, оставляя одного в помещении, особенно плохо освещенном. В виде наказания можно заставить его спокойно посидеть на стуле, лишить участия в любимой игре и т.п. </w:t>
      </w:r>
    </w:p>
    <w:p w:rsidR="00D24DF3" w:rsidRPr="00C03115" w:rsidRDefault="00D24DF3" w:rsidP="00C03115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 xml:space="preserve">Педагогам необходимо помнить следующее. В случае поступления заикающегося ребенка в детский сад или школу нужно установить связь с родителями, выявить причины заикания и постараться их устранить, проявить к такому ребенку максимум внимания, чуткости, наладить с ним контакт, не фиксировать внимание ребенка на его недостатке и следить, чтобы его не дразнили другие дети. </w:t>
      </w:r>
    </w:p>
    <w:p w:rsidR="00D24DF3" w:rsidRPr="00C03115" w:rsidRDefault="00D24DF3" w:rsidP="00C03115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 xml:space="preserve">Говорить с таким ребенком надо четко, плавно (не отрывая одно слово от другого), не торопясь, но ни в коем случае не по слогам и не нараспев. </w:t>
      </w:r>
    </w:p>
    <w:p w:rsidR="00D24DF3" w:rsidRPr="00C03115" w:rsidRDefault="00D24DF3" w:rsidP="00C03115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 xml:space="preserve">Нужно быть всегда одинаково ровным и требовательным к ребенку. Следует сблизить такого ребенка с наиболее уравновешенными, хорошо говорящими детьми, чтобы, подражая им, он учился говорить выразительно и плавно. Нельзя вовлекать заикающихся детей в игры, которые возбуждают и требуют от участников индивидуальных речевых выступлений. Вместе с тем, им полезно участвовать в хороводных и других играх, требующих хоровых ответов. </w:t>
      </w:r>
    </w:p>
    <w:p w:rsidR="00D24DF3" w:rsidRPr="00C03115" w:rsidRDefault="00D24DF3" w:rsidP="00C03115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>Таких детей нел</w:t>
      </w:r>
      <w:r>
        <w:rPr>
          <w:rFonts w:ascii="Times" w:hAnsi="Times" w:cs="Times"/>
          <w:color w:val="000000"/>
          <w:sz w:val="24"/>
          <w:szCs w:val="24"/>
          <w:lang w:eastAsia="ru-RU"/>
        </w:rPr>
        <w:t>ьзя спрашивать первыми на занятиях</w:t>
      </w: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>. Лучше спросить после ребенка, который хорошо ответил. Если ребенок не может начать говорить или нач</w:t>
      </w:r>
      <w:r>
        <w:rPr>
          <w:rFonts w:ascii="Times" w:hAnsi="Times" w:cs="Times"/>
          <w:color w:val="000000"/>
          <w:sz w:val="24"/>
          <w:szCs w:val="24"/>
          <w:lang w:eastAsia="ru-RU"/>
        </w:rPr>
        <w:t>ал, но плохо, запинаясь, педагог</w:t>
      </w: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 xml:space="preserve"> должен помочь ему произнести слово (фразу) или отвлечь его внимание другим вопросом, не дав возможности говорить с запинками. </w:t>
      </w:r>
    </w:p>
    <w:p w:rsidR="00D24DF3" w:rsidRPr="00C03115" w:rsidRDefault="00D24DF3" w:rsidP="00C03115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>На празднике надо предоставить ребенку возможность спеть песню вместе с другими детьми, чтобы не лишать радости выступить, не подчеркивать его недостаток, а, наоборот, вселять уверенность в свои</w:t>
      </w:r>
      <w:r>
        <w:rPr>
          <w:rFonts w:ascii="Times" w:hAnsi="Times" w:cs="Times"/>
          <w:color w:val="000000"/>
          <w:sz w:val="24"/>
          <w:szCs w:val="24"/>
          <w:lang w:eastAsia="ru-RU"/>
        </w:rPr>
        <w:t>х  силах</w:t>
      </w: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 xml:space="preserve">. </w:t>
      </w:r>
    </w:p>
    <w:p w:rsidR="00D24DF3" w:rsidRPr="00C03115" w:rsidRDefault="00D24DF3" w:rsidP="00C03115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 xml:space="preserve">Для заикающегося ребенка очень важны занятия музыкой и танцами, которые способствуют развитию правильного речевого дыхания, чувства темпа, ритма. Полезны дополнительные занятия по пению. </w:t>
      </w:r>
    </w:p>
    <w:p w:rsidR="00D24DF3" w:rsidRPr="00C03115" w:rsidRDefault="00D24DF3" w:rsidP="00C03115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 w:rsidRPr="00C03115">
        <w:rPr>
          <w:rFonts w:ascii="Times" w:hAnsi="Times" w:cs="Times"/>
          <w:color w:val="000000"/>
          <w:sz w:val="24"/>
          <w:szCs w:val="24"/>
          <w:lang w:eastAsia="ru-RU"/>
        </w:rPr>
        <w:t xml:space="preserve">Заикающийся ребенок все время должен находиться под наблюдением логопеда и психоневролога. </w:t>
      </w:r>
    </w:p>
    <w:p w:rsidR="00D24DF3" w:rsidRDefault="00D24DF3"/>
    <w:sectPr w:rsidR="00D24DF3" w:rsidSect="0004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30C"/>
    <w:multiLevelType w:val="multilevel"/>
    <w:tmpl w:val="E9EE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115"/>
    <w:rsid w:val="00046A34"/>
    <w:rsid w:val="0027131F"/>
    <w:rsid w:val="00944E75"/>
    <w:rsid w:val="00C03115"/>
    <w:rsid w:val="00CC37C1"/>
    <w:rsid w:val="00D2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3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03115"/>
    <w:pPr>
      <w:spacing w:before="100" w:beforeAutospacing="1" w:after="100" w:afterAutospacing="1" w:line="240" w:lineRule="auto"/>
      <w:jc w:val="center"/>
      <w:outlineLvl w:val="1"/>
    </w:pPr>
    <w:rPr>
      <w:rFonts w:ascii="Courier" w:eastAsia="Times New Roman" w:hAnsi="Courier" w:cs="Courier"/>
      <w:b/>
      <w:bCs/>
      <w:color w:val="000000"/>
      <w:sz w:val="30"/>
      <w:szCs w:val="3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03115"/>
    <w:rPr>
      <w:rFonts w:ascii="Courier" w:hAnsi="Courier" w:cs="Courier"/>
      <w:b/>
      <w:bCs/>
      <w:color w:val="000000"/>
      <w:sz w:val="30"/>
      <w:szCs w:val="30"/>
      <w:lang w:eastAsia="ru-RU"/>
    </w:rPr>
  </w:style>
  <w:style w:type="character" w:styleId="Hyperlink">
    <w:name w:val="Hyperlink"/>
    <w:basedOn w:val="DefaultParagraphFont"/>
    <w:uiPriority w:val="99"/>
    <w:semiHidden/>
    <w:rsid w:val="00C03115"/>
    <w:rPr>
      <w:rFonts w:ascii="Courier" w:hAnsi="Courier" w:cs="Courier"/>
      <w:color w:val="FF0000"/>
      <w:sz w:val="21"/>
      <w:szCs w:val="21"/>
      <w:u w:val="none"/>
      <w:effect w:val="none"/>
    </w:rPr>
  </w:style>
  <w:style w:type="paragraph" w:styleId="NormalWeb">
    <w:name w:val="Normal (Web)"/>
    <w:basedOn w:val="Normal"/>
    <w:uiPriority w:val="99"/>
    <w:semiHidden/>
    <w:rsid w:val="00C03115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0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806</Words>
  <Characters>4600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САДИК</cp:lastModifiedBy>
  <cp:revision>5</cp:revision>
  <dcterms:created xsi:type="dcterms:W3CDTF">2014-09-13T17:37:00Z</dcterms:created>
  <dcterms:modified xsi:type="dcterms:W3CDTF">2014-08-26T13:40:00Z</dcterms:modified>
</cp:coreProperties>
</file>