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96B" w:rsidRPr="0077596B" w:rsidRDefault="0077596B" w:rsidP="0077596B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</w:pPr>
      <w:r w:rsidRPr="0077596B"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  <w:t>Консультация для родителей «Лепка из глины как один из способов снятия напряжения у детей дошкольного возраста»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</w:pP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>«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Здоровье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Old English Text MT" w:eastAsia="Times New Roman" w:hAnsi="Old English Text MT" w:cs="Old English Text MT"/>
          <w:b/>
          <w:i/>
          <w:color w:val="000000" w:themeColor="text1"/>
          <w:sz w:val="21"/>
          <w:szCs w:val="21"/>
          <w:lang w:eastAsia="ru-RU"/>
        </w:rPr>
        <w:t>–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это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,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прежде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всего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гармония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с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собой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и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природой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.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Если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человек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отдаляется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от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нее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,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перестает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прислушиваться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к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своему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организму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,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то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он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оказывается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незащищенным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от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 xml:space="preserve"> </w:t>
      </w:r>
      <w:r w:rsidRPr="0077596B">
        <w:rPr>
          <w:rFonts w:ascii="Times New Roman" w:eastAsia="Times New Roman" w:hAnsi="Times New Roman" w:cs="Times New Roman"/>
          <w:b/>
          <w:i/>
          <w:color w:val="000000" w:themeColor="text1"/>
          <w:sz w:val="21"/>
          <w:szCs w:val="21"/>
          <w:lang w:eastAsia="ru-RU"/>
        </w:rPr>
        <w:t>заболеваний</w:t>
      </w:r>
      <w:r w:rsidRPr="0077596B">
        <w:rPr>
          <w:rFonts w:ascii="Old English Text MT" w:eastAsia="Times New Roman" w:hAnsi="Old English Text MT" w:cs="Arial"/>
          <w:b/>
          <w:i/>
          <w:color w:val="000000" w:themeColor="text1"/>
          <w:sz w:val="21"/>
          <w:szCs w:val="21"/>
          <w:lang w:eastAsia="ru-RU"/>
        </w:rPr>
        <w:t>»</w:t>
      </w:r>
      <w:r w:rsidR="00674F8D">
        <w:rPr>
          <w:rFonts w:eastAsia="Times New Roman" w:cs="Arial"/>
          <w:b/>
          <w:i/>
          <w:color w:val="000000" w:themeColor="text1"/>
          <w:sz w:val="21"/>
          <w:szCs w:val="21"/>
          <w:lang w:eastAsia="ru-RU"/>
        </w:rPr>
        <w:t xml:space="preserve">  </w:t>
      </w:r>
      <w:r w:rsidRPr="0077596B">
        <w:rPr>
          <w:rFonts w:asciiTheme="majorHAnsi" w:eastAsia="Times New Roman" w:hAnsiTheme="majorHAnsi" w:cs="Arial"/>
          <w:i/>
          <w:color w:val="000000" w:themeColor="text1"/>
          <w:sz w:val="21"/>
          <w:szCs w:val="21"/>
          <w:lang w:eastAsia="ru-RU"/>
        </w:rPr>
        <w:t>Народная мудрость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proofErr w:type="gramStart"/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Глина — удивительный природный материал, теплый, нежный и податливый, который может превратиться во что угодно, от примитивной, на первый взгляд, детской игрушки до удивительной вазы или изящного подсвечника.</w:t>
      </w:r>
      <w:proofErr w:type="gramEnd"/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Работа с глиной благотворно действует на нервную систему, расслабляет, снимает нервное напряжение. Так что лепка из глины — это не только интереснейшее творческое занятие, которое может превратиться в любимое хобби. Это еще и способ сбросить накопившуюся отрицательную энергию, снять напряжение, расслабиться, получить массу положительных эмоций.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Конечно, в наших условиях сложно тягаться с современным керамическим производством, с его новейшими технологиями, сложным оборудованием, новыми материалами для отделки. Но создать несложные по технологии изделия можно. Любое из них будет хранить в себе тепло ваших рук, часть души и будет в своем роде настоящим произведением искусства. Ведь другой точно такой же тарелки или вазы больше нет нигде в мире.</w:t>
      </w:r>
    </w:p>
    <w:p w:rsidR="0077596B" w:rsidRPr="0077596B" w:rsidRDefault="0077596B" w:rsidP="0077596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0C181E89" wp14:editId="1458176F">
            <wp:extent cx="5292725" cy="2980690"/>
            <wp:effectExtent l="0" t="0" r="3175" b="0"/>
            <wp:docPr id="1" name="Рисунок 1" descr="Консультация для родителей «Лепка из глины как один из способов снятия напряжения у детей дошкольного возрас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«Лепка из глины как один из способов снятия напряжения у детей дошкольного возраста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Развитие психических процессов у ребенка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 лепке сочетаются два вида деятельности: умственная и физическая. Для создания поделки надо приложить усилия, выполнить определенные действия, овладеть умениями и практическими навыками, которые пригодятся ребенку в будущем для выполнения разнообразных работ.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Лепка чрезвычайно полезна - этот вид творчества, который: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• прекрасно координирует движение рук;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lastRenderedPageBreak/>
        <w:t>• способствует развитию речевых навыков ребенка за счет развития тонкой моторики пальцев;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• формирует образное мышление и воображение;</w:t>
      </w:r>
    </w:p>
    <w:p w:rsidR="008573EF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• учит взаимодействовать с объемом и пластикой материала, гармонично использоват</w:t>
      </w:r>
      <w:r w:rsidR="008573EF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ь в одном изделии выразительные </w:t>
      </w: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возможности формы, линии и цвета.</w:t>
      </w:r>
      <w:r w:rsidR="008573EF" w:rsidRPr="008573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6B33" w:rsidRDefault="001A6B33" w:rsidP="0077596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02727DF0" wp14:editId="7D560C2B">
            <wp:simplePos x="0" y="0"/>
            <wp:positionH relativeFrom="column">
              <wp:posOffset>-41275</wp:posOffset>
            </wp:positionH>
            <wp:positionV relativeFrom="paragraph">
              <wp:posOffset>311785</wp:posOffset>
            </wp:positionV>
            <wp:extent cx="1685925" cy="2927350"/>
            <wp:effectExtent l="0" t="0" r="9525" b="6350"/>
            <wp:wrapSquare wrapText="bothSides"/>
            <wp:docPr id="2" name="Рисунок 2" descr="F:\DCIM\102MSDCF\DSC0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1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2" b="7978"/>
                    <a:stretch/>
                  </pic:blipFill>
                  <pic:spPr bwMode="auto">
                    <a:xfrm>
                      <a:off x="0" y="0"/>
                      <a:ext cx="168592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96B" w:rsidRPr="0077596B" w:rsidRDefault="001A6B33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74E0709" wp14:editId="3770D02B">
            <wp:extent cx="2891626" cy="1686036"/>
            <wp:effectExtent l="0" t="6985" r="0" b="0"/>
            <wp:docPr id="8" name="Рисунок 8" descr="F:\DCIM\102MSDCF\DSC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1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703" cy="16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3EF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 w:type="textWrapping" w:clear="all"/>
      </w:r>
      <w:r w:rsidR="0077596B"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 процессе лепки у ребенка развиваются такие нравственно-волевые качества, как целенаправленность и сосредоточенность на определенном занятии, умение преодолевать трудности в работе, помогать товарищу и т. п. При регулярных занятиях лепкой ребенок становится усидчивым, инициативным, пытливым, начинает планировать свои действия и доводить их до конца.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Занятия с глиной предоставляют возможности для психологической разгрузки, снятия внутреннего напряжения, «расковывают» ребенка и взрослого.</w:t>
      </w:r>
    </w:p>
    <w:p w:rsidR="0077596B" w:rsidRPr="0077596B" w:rsidRDefault="0077596B" w:rsidP="0077596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Обычно считается, что глина — это материал для декоративно-прикладного творчества и из нее нужно делать поделки, сувениры и украшения.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Но глина — это еще и прекрасный материал для детских игр. Пока она влажная и пластичная, с ней можно обращаться, как с песком в песочнице, строя из нее все необходимое для игры, не боясь сломать или испортить. Когда поделка из глины высохнет, она становится достаточно прочной и может еще некоторое время поработать игрушкой.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Любые занятия лепкой помогают ребенку осваивать пространство, развивают его конструктивные способности, учат находить правильные соотношения частей и целого, развивают мелкую мускулатуру пальцев.</w:t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lastRenderedPageBreak/>
        <w:t xml:space="preserve">Лепка из глины особенно полезна, потому что внимание ребенка не отвлекается на разные </w:t>
      </w:r>
      <w:proofErr w:type="gramStart"/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цвета</w:t>
      </w:r>
      <w:proofErr w:type="gramEnd"/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и он сосредоточивается именно на пространственных особенностях работы. Кроме того, глина имеет характерную и очень разнообразную фактуру, влажность, вязкость, что развивает осязание и чувствительность к материалу. Обожженная глиняная работа становится настоящей игрушкой, скульптурой</w:t>
      </w:r>
      <w:r w:rsidR="00B6598F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или украшением, которым ребенок </w:t>
      </w: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пользоваться в настоящей жизни или играть и очень этим гордиться.</w:t>
      </w:r>
      <w:r w:rsidR="00B6598F" w:rsidRPr="00B659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6B33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t xml:space="preserve">  </w:t>
      </w:r>
      <w:r w:rsidR="00B6598F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>
            <wp:extent cx="2003859" cy="3563344"/>
            <wp:effectExtent l="0" t="0" r="0" b="0"/>
            <wp:docPr id="4" name="Рисунок 4" descr="F:\DCIM\102MSDCF\DSC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69" cy="356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9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1A6B3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B6598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51575" cy="3560884"/>
            <wp:effectExtent l="0" t="0" r="0" b="1905"/>
            <wp:docPr id="5" name="Рисунок 5" descr="F:\DCIM\102MSDCF\DSC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45"/>
                    <a:stretch/>
                  </pic:blipFill>
                  <pic:spPr bwMode="auto">
                    <a:xfrm>
                      <a:off x="0" y="0"/>
                      <a:ext cx="2350496" cy="35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96B" w:rsidRPr="0077596B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 ребенке постоянно вертится рой фантазий, которые он не может ни высказать, ни воплотить из-за своих ограниченных технических возможностей. Взрослым кажется, что сам он не может ничего путного выдумать и сделать. Конечно, он не может сделать, потому что у него маленькие, слабенькие ручки, небольшой опыт, мало слов для самовыражения. Но идей у него предостаточно, и часто они вовсе не так фантастичны, как кажется взрослым.</w:t>
      </w:r>
    </w:p>
    <w:p w:rsidR="00AF634D" w:rsidRDefault="0077596B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Глина — это как раз тот материал, с которым он может легко справиться. Она лучше пластилина, потому что гораздо мягче. И она лучше карандашей и красок, потому что из нее получается реальная вещь, которую можно взять в руки и которой можно поиграть. </w:t>
      </w:r>
    </w:p>
    <w:p w:rsidR="00B6598F" w:rsidRDefault="00AF634D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46D342B9" wp14:editId="31B399B6">
            <wp:extent cx="1978269" cy="2007685"/>
            <wp:effectExtent l="0" t="0" r="3175" b="0"/>
            <wp:docPr id="12" name="Рисунок 12" descr="F:\DCIM\102MSDCF\DSC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1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3" b="18885"/>
                    <a:stretch/>
                  </pic:blipFill>
                  <pic:spPr bwMode="auto">
                    <a:xfrm>
                      <a:off x="0" y="0"/>
                      <a:ext cx="1978164" cy="20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96B"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</w:p>
    <w:p w:rsidR="00AF634D" w:rsidRDefault="00AF634D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B6598F" w:rsidRDefault="001A6B33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lastRenderedPageBreak/>
        <w:t xml:space="preserve">   </w:t>
      </w:r>
      <w:r w:rsidR="00B6598F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5E4032B2" wp14:editId="5FE5AD7F">
            <wp:extent cx="2865982" cy="1793476"/>
            <wp:effectExtent l="2858" t="0" r="0" b="0"/>
            <wp:docPr id="6" name="Рисунок 6" descr="F:\DCIM\102MSDCF\DSC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0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7" t="6575" r="20147" b="14543"/>
                    <a:stretch/>
                  </pic:blipFill>
                  <pic:spPr bwMode="auto">
                    <a:xfrm rot="5400000">
                      <a:off x="0" y="0"/>
                      <a:ext cx="2866694" cy="179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       </w:t>
      </w:r>
      <w:r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67315EF3" wp14:editId="6C149100">
            <wp:extent cx="1597036" cy="2839915"/>
            <wp:effectExtent l="0" t="0" r="3175" b="0"/>
            <wp:docPr id="9" name="Рисунок 9" descr="F:\DCIM\102MSDCF\DSC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1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498" cy="284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         </w:t>
      </w:r>
      <w:r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>
            <wp:extent cx="1587624" cy="2823178"/>
            <wp:effectExtent l="0" t="0" r="0" b="0"/>
            <wp:docPr id="10" name="Рисунок 10" descr="F:\DCIM\102MSDCF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1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95" cy="28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6D" w:rsidRPr="0077596B" w:rsidRDefault="0077596B" w:rsidP="004667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 дополнение к этому работа с глиной имеет глубокое психологическ</w:t>
      </w:r>
      <w:r w:rsidR="001A6B33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ое воздействие. Она сближает дет</w:t>
      </w: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ей с их чувствами. Она позволяет обле</w:t>
      </w:r>
      <w:r w:rsidR="001A6B33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гчить понимание и выход эмоций, </w:t>
      </w: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особенно негативных, таких, как раздражение, агрессия, гнев, например, дети, которые рассержены, при работе с глиной могут различными способами дать выход своему раздражению. Те, кто испытывает чувство неуверенности и страха, могут обрести ощущение контроля и владения собой благодаря работе с глиной. Дети, испытывающие необходимость в улучшении самооценки, получают необходимое ощущение своего Я. Дети, находящиеся под сильным контролем со стороны взрослых, могут расслабиться и вдоволь навозиться в глиняной «грязи», снимая тем самым накопленное напряжение. Работа с глиной – хороший способ стимулировать словесное выражение чувств у детей, которым не достает таких способностей. Точно такое же воздействие оказывает глина и на взрослых людей – замученных и уставших родителей, находящихся в постоянном стрессе менеджеров и руководителей, испытывающих постоянное напряжение кормильцев семьи</w:t>
      </w:r>
      <w:proofErr w:type="gramStart"/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…</w:t>
      </w:r>
      <w:r w:rsidR="00AF634D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                         Д</w:t>
      </w:r>
      <w:proofErr w:type="gramEnd"/>
      <w:r w:rsidR="00AF634D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ля детей</w:t>
      </w: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лепка из глины — не просто удовольствие, а еще и полезное развивающее занятие. Работа с глиной развивает тактильные и моторные навыки, а также чувство формы и объема. С помощью лепки из глины дети и взрослые снимают напряжение и страхи, развивают мелкую моторику рук. В процессе занятий у ребенка развивается творческое воображение и фантазия, улучшается мелкая моторика рук и самое главное, ребенок приобретает навыки взаимодействия с другими детьми. Кроме того, развивая мелкую моторику рук, у ребенка лучше проходит развитие речи. Стимулируя тонкую моторику и активизируя тем самым соответствующие отделы мозга, мы активизируем и соседние зоны,</w:t>
      </w:r>
      <w:r w:rsidR="0046676D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о</w:t>
      </w:r>
      <w:r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твеча</w:t>
      </w:r>
      <w:r w:rsidR="0046676D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ю</w:t>
      </w:r>
      <w:r w:rsidR="0046676D"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щие за речь.</w:t>
      </w:r>
      <w:r w:rsidR="0046676D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46676D"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 процессе занятий вы можете не только стать ближе со своим ребенком, но и снять собственное напряжение и зарядиться положительной энергией.</w:t>
      </w:r>
      <w:r w:rsidR="0046676D" w:rsidRPr="00AF634D">
        <w:rPr>
          <w:noProof/>
          <w:color w:val="000000" w:themeColor="text1"/>
          <w:lang w:eastAsia="ru-RU"/>
        </w:rPr>
        <w:t xml:space="preserve"> </w:t>
      </w:r>
      <w:r w:rsidR="0046676D" w:rsidRPr="0077596B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Лепите для здоровья и удовольствия!</w:t>
      </w:r>
      <w:r w:rsidR="0046676D" w:rsidRPr="00AF634D">
        <w:rPr>
          <w:noProof/>
          <w:color w:val="000000" w:themeColor="text1"/>
          <w:lang w:eastAsia="ru-RU"/>
        </w:rPr>
        <w:t xml:space="preserve"> </w:t>
      </w:r>
    </w:p>
    <w:p w:rsidR="00AF634D" w:rsidRDefault="0046676D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6BEB793E" wp14:editId="43973C94">
            <wp:extent cx="1326564" cy="1203771"/>
            <wp:effectExtent l="0" t="0" r="6985" b="0"/>
            <wp:docPr id="11" name="Рисунок 11" descr="F:\DCIM\102MSDCF\DSC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1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2" r="24011"/>
                    <a:stretch/>
                  </pic:blipFill>
                  <pic:spPr bwMode="auto">
                    <a:xfrm>
                      <a:off x="0" y="0"/>
                      <a:ext cx="1335849" cy="12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   </w:t>
      </w:r>
      <w:r>
        <w:rPr>
          <w:noProof/>
          <w:color w:val="000000" w:themeColor="text1"/>
          <w:lang w:eastAsia="ru-RU"/>
        </w:rPr>
        <w:drawing>
          <wp:inline distT="0" distB="0" distL="0" distR="0" wp14:anchorId="5117A4EE" wp14:editId="131F1408">
            <wp:extent cx="1204299" cy="1329147"/>
            <wp:effectExtent l="0" t="5398" r="0" b="0"/>
            <wp:docPr id="7" name="Рисунок 7" descr="F:\DCIM\102MSDCF\DSC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0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2" r="22750"/>
                    <a:stretch/>
                  </pic:blipFill>
                  <pic:spPr bwMode="auto">
                    <a:xfrm rot="16200000">
                      <a:off x="0" y="0"/>
                      <a:ext cx="1205444" cy="13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34D" w:rsidRDefault="00AF634D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AF634D" w:rsidRDefault="00AF634D" w:rsidP="0077596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0F6256" w:rsidRPr="0077596B" w:rsidRDefault="000F6256">
      <w:pPr>
        <w:rPr>
          <w:color w:val="000000" w:themeColor="text1"/>
        </w:rPr>
      </w:pPr>
      <w:bookmarkStart w:id="0" w:name="_GoBack"/>
      <w:bookmarkEnd w:id="0"/>
    </w:p>
    <w:sectPr w:rsidR="000F6256" w:rsidRPr="00775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CFD" w:rsidRDefault="00566CFD" w:rsidP="00AF634D">
      <w:pPr>
        <w:spacing w:after="0" w:line="240" w:lineRule="auto"/>
      </w:pPr>
      <w:r>
        <w:separator/>
      </w:r>
    </w:p>
  </w:endnote>
  <w:endnote w:type="continuationSeparator" w:id="0">
    <w:p w:rsidR="00566CFD" w:rsidRDefault="00566CFD" w:rsidP="00AF6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CFD" w:rsidRDefault="00566CFD" w:rsidP="00AF634D">
      <w:pPr>
        <w:spacing w:after="0" w:line="240" w:lineRule="auto"/>
      </w:pPr>
      <w:r>
        <w:separator/>
      </w:r>
    </w:p>
  </w:footnote>
  <w:footnote w:type="continuationSeparator" w:id="0">
    <w:p w:rsidR="00566CFD" w:rsidRDefault="00566CFD" w:rsidP="00AF63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B5F"/>
    <w:rsid w:val="000F6256"/>
    <w:rsid w:val="001A6B33"/>
    <w:rsid w:val="0046676D"/>
    <w:rsid w:val="00566CFD"/>
    <w:rsid w:val="00674F8D"/>
    <w:rsid w:val="0068169E"/>
    <w:rsid w:val="0077596B"/>
    <w:rsid w:val="008573EF"/>
    <w:rsid w:val="00AF634D"/>
    <w:rsid w:val="00B6598F"/>
    <w:rsid w:val="00D317B3"/>
    <w:rsid w:val="00D3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9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634D"/>
  </w:style>
  <w:style w:type="paragraph" w:styleId="a7">
    <w:name w:val="footer"/>
    <w:basedOn w:val="a"/>
    <w:link w:val="a8"/>
    <w:uiPriority w:val="99"/>
    <w:unhideWhenUsed/>
    <w:rsid w:val="00AF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63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9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634D"/>
  </w:style>
  <w:style w:type="paragraph" w:styleId="a7">
    <w:name w:val="footer"/>
    <w:basedOn w:val="a"/>
    <w:link w:val="a8"/>
    <w:uiPriority w:val="99"/>
    <w:unhideWhenUsed/>
    <w:rsid w:val="00AF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6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8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69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17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67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2015-05-03T07:56:00Z</dcterms:created>
  <dcterms:modified xsi:type="dcterms:W3CDTF">2015-05-07T11:22:00Z</dcterms:modified>
</cp:coreProperties>
</file>