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FDD" w:rsidRDefault="00686FDD" w:rsidP="00686FDD">
      <w:pPr>
        <w:jc w:val="center"/>
        <w:rPr>
          <w:b/>
          <w:bCs/>
          <w:color w:val="215CD1"/>
          <w:sz w:val="28"/>
          <w:szCs w:val="28"/>
        </w:rPr>
      </w:pPr>
    </w:p>
    <w:p w:rsidR="00425BCC" w:rsidRDefault="00686FDD" w:rsidP="00425BCC">
      <w:pPr>
        <w:jc w:val="center"/>
        <w:rPr>
          <w:b/>
          <w:bCs/>
          <w:color w:val="002060"/>
          <w:sz w:val="62"/>
          <w:szCs w:val="62"/>
        </w:rPr>
      </w:pPr>
      <w:r w:rsidRPr="00BF2913">
        <w:rPr>
          <w:b/>
          <w:bCs/>
          <w:color w:val="002060"/>
          <w:sz w:val="62"/>
          <w:szCs w:val="62"/>
        </w:rPr>
        <w:t>Консультация</w:t>
      </w:r>
    </w:p>
    <w:p w:rsidR="00686FDD" w:rsidRDefault="00425BCC" w:rsidP="00425BCC">
      <w:pPr>
        <w:jc w:val="center"/>
        <w:rPr>
          <w:b/>
          <w:bCs/>
          <w:color w:val="002060"/>
          <w:sz w:val="62"/>
          <w:szCs w:val="62"/>
        </w:rPr>
      </w:pPr>
      <w:r>
        <w:rPr>
          <w:b/>
          <w:bCs/>
          <w:color w:val="002060"/>
          <w:sz w:val="62"/>
          <w:szCs w:val="62"/>
        </w:rPr>
        <w:t>для педагогов</w:t>
      </w:r>
    </w:p>
    <w:p w:rsidR="00425BCC" w:rsidRPr="00BF2913" w:rsidRDefault="00425BCC" w:rsidP="00425BCC">
      <w:pPr>
        <w:jc w:val="center"/>
        <w:rPr>
          <w:b/>
          <w:bCs/>
          <w:color w:val="002060"/>
          <w:sz w:val="62"/>
          <w:szCs w:val="62"/>
        </w:rPr>
      </w:pPr>
      <w:r>
        <w:rPr>
          <w:b/>
          <w:bCs/>
          <w:color w:val="002060"/>
          <w:sz w:val="62"/>
          <w:szCs w:val="62"/>
        </w:rPr>
        <w:t>и родителей</w:t>
      </w:r>
    </w:p>
    <w:p w:rsidR="00686FDD" w:rsidRPr="00686FDD" w:rsidRDefault="00686FDD" w:rsidP="00686FDD">
      <w:pPr>
        <w:jc w:val="center"/>
        <w:rPr>
          <w:b/>
          <w:bCs/>
          <w:color w:val="002060"/>
          <w:sz w:val="56"/>
          <w:szCs w:val="56"/>
        </w:rPr>
      </w:pPr>
    </w:p>
    <w:p w:rsidR="00686FDD" w:rsidRPr="00686FDD" w:rsidRDefault="00686FDD" w:rsidP="00686FDD">
      <w:pPr>
        <w:jc w:val="center"/>
        <w:rPr>
          <w:b/>
          <w:bCs/>
          <w:color w:val="002060"/>
          <w:sz w:val="56"/>
          <w:szCs w:val="56"/>
        </w:rPr>
      </w:pPr>
    </w:p>
    <w:p w:rsidR="00686FDD" w:rsidRDefault="00EB1FF4" w:rsidP="00686FDD">
      <w:pPr>
        <w:rPr>
          <w:b/>
          <w:bCs/>
          <w:color w:val="FF9900"/>
          <w:sz w:val="28"/>
          <w:szCs w:val="28"/>
        </w:rPr>
      </w:pPr>
      <w:r w:rsidRPr="00EB1FF4">
        <w:rPr>
          <w:noProof/>
          <w:color w:val="33CCFF"/>
        </w:rPr>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27" type="#_x0000_t174" style="position:absolute;margin-left:34.8pt;margin-top:.75pt;width:457.8pt;height:101.6pt;z-index:251662336" adj="14400,10800" fillcolor="yellow" stroked="f">
            <v:fill opacity="47841f" color2="#3cf" angle="-135" focus="100%" type="gradientRadial">
              <o:fill v:ext="view" type="gradientCenter"/>
            </v:fill>
            <v:shadow on="t" color="silver" opacity="52429f"/>
            <v:textpath style="font-family:&quot;Impact&quot;;font-size:40pt;v-text-kern:t" trim="t" fitpath="t" string="здоровые спинки"/>
          </v:shape>
        </w:pict>
      </w:r>
    </w:p>
    <w:p w:rsidR="00686FDD" w:rsidRDefault="00686FDD" w:rsidP="00686FDD">
      <w:pPr>
        <w:ind w:left="360" w:firstLine="207"/>
        <w:rPr>
          <w:b/>
          <w:bCs/>
          <w:color w:val="FF9900"/>
          <w:sz w:val="28"/>
          <w:szCs w:val="28"/>
        </w:rPr>
      </w:pPr>
    </w:p>
    <w:p w:rsidR="00686FDD" w:rsidRDefault="00686FDD" w:rsidP="00686FDD">
      <w:pPr>
        <w:ind w:left="360" w:firstLine="207"/>
        <w:rPr>
          <w:b/>
          <w:bCs/>
          <w:color w:val="FF9900"/>
          <w:sz w:val="28"/>
          <w:szCs w:val="28"/>
        </w:rPr>
      </w:pPr>
    </w:p>
    <w:p w:rsidR="00686FDD" w:rsidRDefault="00686FDD" w:rsidP="00686FDD">
      <w:pPr>
        <w:ind w:left="360" w:firstLine="207"/>
        <w:rPr>
          <w:b/>
          <w:bCs/>
          <w:color w:val="FF9900"/>
          <w:sz w:val="28"/>
          <w:szCs w:val="28"/>
        </w:rPr>
      </w:pPr>
    </w:p>
    <w:p w:rsidR="00686FDD" w:rsidRPr="00686FDD" w:rsidRDefault="00686FDD" w:rsidP="00686FDD">
      <w:pPr>
        <w:widowControl w:val="0"/>
      </w:pPr>
    </w:p>
    <w:p w:rsidR="00686FDD" w:rsidRPr="00686FDD" w:rsidRDefault="00686FDD" w:rsidP="00686FDD">
      <w:pPr>
        <w:widowControl w:val="0"/>
      </w:pPr>
    </w:p>
    <w:p w:rsidR="00686FDD" w:rsidRDefault="00686FDD" w:rsidP="00686FDD">
      <w:pPr>
        <w:widowControl w:val="0"/>
      </w:pPr>
    </w:p>
    <w:p w:rsidR="00686FDD" w:rsidRDefault="00686FDD" w:rsidP="00686FDD">
      <w:pPr>
        <w:widowControl w:val="0"/>
      </w:pPr>
    </w:p>
    <w:p w:rsidR="00686FDD" w:rsidRDefault="00686FDD" w:rsidP="00686FDD">
      <w:pPr>
        <w:widowControl w:val="0"/>
      </w:pPr>
    </w:p>
    <w:p w:rsidR="00686FDD" w:rsidRDefault="00425BCC" w:rsidP="00425BCC">
      <w:pPr>
        <w:widowControl w:val="0"/>
      </w:pPr>
      <w:r>
        <w:rPr>
          <w:noProof/>
        </w:rPr>
        <w:drawing>
          <wp:inline distT="0" distB="0" distL="0" distR="0">
            <wp:extent cx="2162175" cy="1691574"/>
            <wp:effectExtent l="19050" t="0" r="9525" b="0"/>
            <wp:docPr id="9" name="Рисунок 4" descr="F:\ФОТОГРАФИИ\Фото физкультура\фото осанка плоскостопие\IMG_2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ФОТОГРАФИИ\Фото физкультура\фото осанка плоскостопие\IMG_2220.JPG"/>
                    <pic:cNvPicPr>
                      <a:picLocks noChangeAspect="1" noChangeArrowheads="1"/>
                    </pic:cNvPicPr>
                  </pic:nvPicPr>
                  <pic:blipFill>
                    <a:blip r:embed="rId5" cstate="print"/>
                    <a:srcRect/>
                    <a:stretch>
                      <a:fillRect/>
                    </a:stretch>
                  </pic:blipFill>
                  <pic:spPr bwMode="auto">
                    <a:xfrm>
                      <a:off x="0" y="0"/>
                      <a:ext cx="2163372" cy="1692510"/>
                    </a:xfrm>
                    <a:prstGeom prst="rect">
                      <a:avLst/>
                    </a:prstGeom>
                    <a:noFill/>
                    <a:ln w="9525">
                      <a:noFill/>
                      <a:miter lim="800000"/>
                      <a:headEnd/>
                      <a:tailEnd/>
                    </a:ln>
                  </pic:spPr>
                </pic:pic>
              </a:graphicData>
            </a:graphic>
          </wp:inline>
        </w:drawing>
      </w:r>
      <w:r>
        <w:t xml:space="preserve">                                          </w:t>
      </w:r>
      <w:r>
        <w:rPr>
          <w:noProof/>
        </w:rPr>
        <w:drawing>
          <wp:inline distT="0" distB="0" distL="0" distR="0">
            <wp:extent cx="2035810" cy="1685925"/>
            <wp:effectExtent l="19050" t="0" r="2540" b="0"/>
            <wp:docPr id="10" name="Рисунок 5" descr="F:\ФОТОГРАФИИ\Фото физкультура\фото осанка плоскостопие\IMG_22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ФОТОГРАФИИ\Фото физкультура\фото осанка плоскостопие\IMG_2251.JPG"/>
                    <pic:cNvPicPr>
                      <a:picLocks noChangeAspect="1" noChangeArrowheads="1"/>
                    </pic:cNvPicPr>
                  </pic:nvPicPr>
                  <pic:blipFill>
                    <a:blip r:embed="rId6" cstate="print"/>
                    <a:srcRect/>
                    <a:stretch>
                      <a:fillRect/>
                    </a:stretch>
                  </pic:blipFill>
                  <pic:spPr bwMode="auto">
                    <a:xfrm>
                      <a:off x="0" y="0"/>
                      <a:ext cx="2035810" cy="1685925"/>
                    </a:xfrm>
                    <a:prstGeom prst="rect">
                      <a:avLst/>
                    </a:prstGeom>
                    <a:noFill/>
                    <a:ln w="9525">
                      <a:noFill/>
                      <a:miter lim="800000"/>
                      <a:headEnd/>
                      <a:tailEnd/>
                    </a:ln>
                  </pic:spPr>
                </pic:pic>
              </a:graphicData>
            </a:graphic>
          </wp:inline>
        </w:drawing>
      </w:r>
    </w:p>
    <w:p w:rsidR="00686FDD" w:rsidRDefault="00686FDD" w:rsidP="00686FDD">
      <w:pPr>
        <w:widowControl w:val="0"/>
      </w:pPr>
    </w:p>
    <w:p w:rsidR="00686FDD" w:rsidRDefault="00686FDD" w:rsidP="00686FDD">
      <w:pPr>
        <w:widowControl w:val="0"/>
      </w:pPr>
    </w:p>
    <w:p w:rsidR="00686FDD" w:rsidRDefault="00EB1FF4" w:rsidP="00686FDD">
      <w:pPr>
        <w:widowControl w:val="0"/>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595.25pt;margin-top:385.5pt;width:221.1pt;height:68.05pt;z-index:251660288;mso-wrap-distance-left:2.88pt;mso-wrap-distance-top:2.88pt;mso-wrap-distance-right:2.88pt;mso-wrap-distance-bottom:2.88pt" fillcolor="#06c" strokecolor="#9cf" strokeweight="1.5pt" o:cliptowrap="t">
            <v:shadow on="t" color="#900"/>
            <v:textpath style="font-family:&quot;Impact&quot;;font-size:16pt;v-text-kern:t" trim="t" fitpath="t" string="ВЫБРАТЬ &#10;ДЛЯ РЕБЕНКА"/>
          </v:shape>
        </w:pict>
      </w:r>
    </w:p>
    <w:p w:rsidR="00686FDD" w:rsidRDefault="00686FDD" w:rsidP="00686FDD">
      <w:pPr>
        <w:widowControl w:val="0"/>
      </w:pPr>
    </w:p>
    <w:p w:rsidR="00686FDD" w:rsidRDefault="00686FDD" w:rsidP="00686FDD">
      <w:pPr>
        <w:widowControl w:val="0"/>
      </w:pPr>
    </w:p>
    <w:p w:rsidR="00686FDD" w:rsidRDefault="00686FDD" w:rsidP="00686FDD">
      <w:pPr>
        <w:widowControl w:val="0"/>
        <w:spacing w:after="280"/>
        <w:rPr>
          <w:b/>
          <w:bCs/>
          <w:color w:val="FF9900"/>
          <w:sz w:val="28"/>
          <w:szCs w:val="28"/>
        </w:rPr>
      </w:pPr>
      <w:r>
        <w:rPr>
          <w:b/>
          <w:bCs/>
          <w:color w:val="FF9900"/>
          <w:sz w:val="28"/>
          <w:szCs w:val="28"/>
        </w:rPr>
        <w:t xml:space="preserve"> </w:t>
      </w:r>
      <w:r w:rsidR="00425BCC">
        <w:rPr>
          <w:b/>
          <w:bCs/>
          <w:noProof/>
          <w:color w:val="FF9900"/>
          <w:sz w:val="28"/>
          <w:szCs w:val="28"/>
        </w:rPr>
        <w:drawing>
          <wp:inline distT="0" distB="0" distL="0" distR="0">
            <wp:extent cx="2124075" cy="1586910"/>
            <wp:effectExtent l="19050" t="0" r="9525" b="0"/>
            <wp:docPr id="5" name="Рисунок 1" descr="C:\Users\Наталья\Desktop\Аттестация 17 февраля\ФотоАТТЕСТ\IMG_2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Аттестация 17 февраля\ФотоАТТЕСТ\IMG_2197.JPG"/>
                    <pic:cNvPicPr>
                      <a:picLocks noChangeAspect="1" noChangeArrowheads="1"/>
                    </pic:cNvPicPr>
                  </pic:nvPicPr>
                  <pic:blipFill>
                    <a:blip r:embed="rId7" cstate="print"/>
                    <a:srcRect/>
                    <a:stretch>
                      <a:fillRect/>
                    </a:stretch>
                  </pic:blipFill>
                  <pic:spPr bwMode="auto">
                    <a:xfrm>
                      <a:off x="0" y="0"/>
                      <a:ext cx="2126226" cy="1588517"/>
                    </a:xfrm>
                    <a:prstGeom prst="rect">
                      <a:avLst/>
                    </a:prstGeom>
                    <a:noFill/>
                    <a:ln w="9525">
                      <a:noFill/>
                      <a:miter lim="800000"/>
                      <a:headEnd/>
                      <a:tailEnd/>
                    </a:ln>
                  </pic:spPr>
                </pic:pic>
              </a:graphicData>
            </a:graphic>
          </wp:inline>
        </w:drawing>
      </w:r>
      <w:r w:rsidR="00425BCC">
        <w:rPr>
          <w:b/>
          <w:bCs/>
          <w:color w:val="FF9900"/>
          <w:sz w:val="28"/>
          <w:szCs w:val="28"/>
        </w:rPr>
        <w:t xml:space="preserve">                                           </w:t>
      </w:r>
      <w:r w:rsidR="00425BCC">
        <w:rPr>
          <w:b/>
          <w:bCs/>
          <w:noProof/>
          <w:color w:val="FF9900"/>
          <w:sz w:val="28"/>
          <w:szCs w:val="28"/>
        </w:rPr>
        <w:drawing>
          <wp:inline distT="0" distB="0" distL="0" distR="0">
            <wp:extent cx="2122518" cy="1585747"/>
            <wp:effectExtent l="19050" t="0" r="0" b="0"/>
            <wp:docPr id="6" name="Рисунок 2" descr="F:\ФОТОГРАФИИ\Фото физкультура\фото осанка плоскостопие\IMG_2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ФОТОГРАФИИ\Фото физкультура\фото осанка плоскостопие\IMG_2228.JPG"/>
                    <pic:cNvPicPr>
                      <a:picLocks noChangeAspect="1" noChangeArrowheads="1"/>
                    </pic:cNvPicPr>
                  </pic:nvPicPr>
                  <pic:blipFill>
                    <a:blip r:embed="rId8" cstate="print"/>
                    <a:srcRect/>
                    <a:stretch>
                      <a:fillRect/>
                    </a:stretch>
                  </pic:blipFill>
                  <pic:spPr bwMode="auto">
                    <a:xfrm>
                      <a:off x="0" y="0"/>
                      <a:ext cx="2128852" cy="1590479"/>
                    </a:xfrm>
                    <a:prstGeom prst="rect">
                      <a:avLst/>
                    </a:prstGeom>
                    <a:noFill/>
                    <a:ln w="9525">
                      <a:noFill/>
                      <a:miter lim="800000"/>
                      <a:headEnd/>
                      <a:tailEnd/>
                    </a:ln>
                  </pic:spPr>
                </pic:pic>
              </a:graphicData>
            </a:graphic>
          </wp:inline>
        </w:drawing>
      </w:r>
    </w:p>
    <w:p w:rsidR="00483A0F" w:rsidRPr="00425BCC" w:rsidRDefault="00BD2FF1" w:rsidP="00425BCC">
      <w:pPr>
        <w:widowControl w:val="0"/>
        <w:spacing w:after="280"/>
        <w:rPr>
          <w:b/>
          <w:bCs/>
          <w:color w:val="FF9900"/>
          <w:sz w:val="28"/>
          <w:szCs w:val="28"/>
        </w:rPr>
      </w:pPr>
      <w:r>
        <w:rPr>
          <w:noProof/>
        </w:rPr>
        <w:drawing>
          <wp:anchor distT="36576" distB="36576" distL="36576" distR="36576" simplePos="0" relativeHeight="251661312" behindDoc="0" locked="0" layoutInCell="1" allowOverlap="1">
            <wp:simplePos x="0" y="0"/>
            <wp:positionH relativeFrom="column">
              <wp:posOffset>8712200</wp:posOffset>
            </wp:positionH>
            <wp:positionV relativeFrom="paragraph">
              <wp:posOffset>3168015</wp:posOffset>
            </wp:positionV>
            <wp:extent cx="1465580" cy="1237615"/>
            <wp:effectExtent l="19050" t="0" r="1270" b="0"/>
            <wp:wrapNone/>
            <wp:docPr id="4" name="Рисунок 11" descr="59913674_B07AI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59913674_B07AI031"/>
                    <pic:cNvPicPr>
                      <a:picLocks noChangeAspect="1" noChangeArrowheads="1"/>
                    </pic:cNvPicPr>
                  </pic:nvPicPr>
                  <pic:blipFill>
                    <a:blip r:embed="rId9" cstate="print"/>
                    <a:srcRect/>
                    <a:stretch>
                      <a:fillRect/>
                    </a:stretch>
                  </pic:blipFill>
                  <pic:spPr bwMode="auto">
                    <a:xfrm>
                      <a:off x="0" y="0"/>
                      <a:ext cx="1465580" cy="1237615"/>
                    </a:xfrm>
                    <a:prstGeom prst="rect">
                      <a:avLst/>
                    </a:prstGeom>
                    <a:noFill/>
                    <a:ln w="9525" algn="in">
                      <a:noFill/>
                      <a:miter lim="800000"/>
                      <a:headEnd/>
                      <a:tailEnd/>
                    </a:ln>
                  </pic:spPr>
                </pic:pic>
              </a:graphicData>
            </a:graphic>
          </wp:anchor>
        </w:drawing>
      </w:r>
    </w:p>
    <w:p w:rsidR="00483A0F" w:rsidRDefault="00483A0F" w:rsidP="00686FDD">
      <w:pPr>
        <w:jc w:val="both"/>
      </w:pPr>
    </w:p>
    <w:p w:rsidR="00686FDD" w:rsidRPr="00547E9D" w:rsidRDefault="00686FDD" w:rsidP="00686FDD">
      <w:pPr>
        <w:jc w:val="both"/>
      </w:pPr>
      <w:r>
        <w:t xml:space="preserve">               </w:t>
      </w:r>
    </w:p>
    <w:p w:rsidR="009A2FD6" w:rsidRPr="008310ED" w:rsidRDefault="00D31567" w:rsidP="008310ED">
      <w:pPr>
        <w:pStyle w:val="a3"/>
        <w:ind w:firstLine="142"/>
        <w:jc w:val="center"/>
        <w:rPr>
          <w:rFonts w:ascii="Arial" w:hAnsi="Arial" w:cs="Arial"/>
          <w:color w:val="142E33"/>
          <w:sz w:val="32"/>
          <w:szCs w:val="32"/>
        </w:rPr>
      </w:pPr>
      <w:r>
        <w:rPr>
          <w:rStyle w:val="a4"/>
          <w:rFonts w:ascii="Arial" w:hAnsi="Arial" w:cs="Arial"/>
          <w:color w:val="142E33"/>
          <w:sz w:val="32"/>
          <w:szCs w:val="32"/>
        </w:rPr>
        <w:lastRenderedPageBreak/>
        <w:t>П</w:t>
      </w:r>
      <w:r w:rsidR="009A2FD6" w:rsidRPr="008310ED">
        <w:rPr>
          <w:rStyle w:val="a4"/>
          <w:rFonts w:ascii="Arial" w:hAnsi="Arial" w:cs="Arial"/>
          <w:color w:val="142E33"/>
          <w:sz w:val="32"/>
          <w:szCs w:val="32"/>
        </w:rPr>
        <w:t>рофилактики нарушения осанки у детей дошкольного возраста</w:t>
      </w:r>
    </w:p>
    <w:p w:rsidR="009A2FD6" w:rsidRPr="001804EF" w:rsidRDefault="009A2FD6" w:rsidP="009A2FD6">
      <w:pPr>
        <w:pStyle w:val="a3"/>
        <w:jc w:val="both"/>
        <w:rPr>
          <w:color w:val="142E33"/>
        </w:rPr>
      </w:pPr>
      <w:r w:rsidRPr="001804EF">
        <w:rPr>
          <w:color w:val="142E33"/>
        </w:rPr>
        <w:t>1.1. Профилактика заболеваний</w:t>
      </w:r>
    </w:p>
    <w:p w:rsidR="009A2FD6" w:rsidRPr="001804EF" w:rsidRDefault="009A2FD6" w:rsidP="009A2FD6">
      <w:pPr>
        <w:pStyle w:val="a3"/>
        <w:jc w:val="both"/>
        <w:rPr>
          <w:color w:val="142E33"/>
        </w:rPr>
      </w:pPr>
      <w:r w:rsidRPr="001804EF">
        <w:rPr>
          <w:color w:val="142E33"/>
        </w:rPr>
        <w:t>Своевременное выявление и лечение заболеваний обмена, нервной системы, внутренних органов, коррекция ортопедических дефектов является важным звеном в сохранении и восстановлении осанки.</w:t>
      </w:r>
    </w:p>
    <w:p w:rsidR="009A2FD6" w:rsidRPr="001804EF" w:rsidRDefault="009A2FD6" w:rsidP="009A2FD6">
      <w:pPr>
        <w:pStyle w:val="a3"/>
        <w:jc w:val="both"/>
        <w:rPr>
          <w:color w:val="142E33"/>
        </w:rPr>
      </w:pPr>
      <w:r w:rsidRPr="001804EF">
        <w:rPr>
          <w:color w:val="142E33"/>
        </w:rPr>
        <w:t>Очень полезно в комплексе профилактических мероприятий закаливание. Оно повышает устойчивость детей к заболеваниям и стрессам, способствует укреплению здоровья, нормализации мышечного тонуса.</w:t>
      </w:r>
    </w:p>
    <w:p w:rsidR="009A2FD6" w:rsidRPr="001804EF" w:rsidRDefault="009A2FD6" w:rsidP="009A2FD6">
      <w:pPr>
        <w:pStyle w:val="a3"/>
        <w:jc w:val="both"/>
        <w:rPr>
          <w:color w:val="142E33"/>
        </w:rPr>
      </w:pPr>
      <w:r w:rsidRPr="001804EF">
        <w:rPr>
          <w:color w:val="142E33"/>
        </w:rPr>
        <w:t>1.2. Рациональная двигательная активность</w:t>
      </w:r>
    </w:p>
    <w:p w:rsidR="009A2FD6" w:rsidRPr="001804EF" w:rsidRDefault="009A2FD6" w:rsidP="009A2FD6">
      <w:pPr>
        <w:pStyle w:val="a3"/>
        <w:jc w:val="both"/>
        <w:rPr>
          <w:color w:val="142E33"/>
        </w:rPr>
      </w:pPr>
      <w:r w:rsidRPr="001804EF">
        <w:rPr>
          <w:color w:val="142E33"/>
        </w:rPr>
        <w:t xml:space="preserve">Профилактика нарушения осанки у детей дошкольного возраста </w:t>
      </w:r>
      <w:proofErr w:type="gramStart"/>
      <w:r w:rsidRPr="001804EF">
        <w:rPr>
          <w:color w:val="142E33"/>
        </w:rPr>
        <w:t>предполагает</w:t>
      </w:r>
      <w:proofErr w:type="gramEnd"/>
      <w:r w:rsidRPr="001804EF">
        <w:rPr>
          <w:color w:val="142E33"/>
        </w:rPr>
        <w:t xml:space="preserve"> прежде всего достаточную двигательную активность ребенка, продолжительность статических и динамических нагрузок в пределах возрастной нормы. Необходимо таким образом организовать игры, занятия, чтобы дети вырабатывали привычку стоять, ходить, сидеть с прямой спиной, держать голову прямо. При проведении утренней гигиенической гимнастики, занятий физической культурой, подвижных игр полезно включать упражнения, способствующие укреплению мышечного корсета, ягодичных мышц. После сон часа эффективно выполнение одного - двух упражнений, формирующих правильную осанку.</w:t>
      </w:r>
    </w:p>
    <w:p w:rsidR="009A2FD6" w:rsidRPr="001804EF" w:rsidRDefault="009A2FD6" w:rsidP="009A2FD6">
      <w:pPr>
        <w:pStyle w:val="a3"/>
        <w:jc w:val="both"/>
        <w:rPr>
          <w:color w:val="142E33"/>
        </w:rPr>
      </w:pPr>
      <w:r w:rsidRPr="001804EF">
        <w:rPr>
          <w:color w:val="142E33"/>
        </w:rPr>
        <w:t xml:space="preserve">Большинство детских игр происходит на полу. Поэтому важно научить ребенка сидеть на полу с прямой спиной. </w:t>
      </w:r>
      <w:proofErr w:type="gramStart"/>
      <w:r w:rsidRPr="001804EF">
        <w:rPr>
          <w:color w:val="142E33"/>
        </w:rPr>
        <w:t>Позы</w:t>
      </w:r>
      <w:proofErr w:type="gramEnd"/>
      <w:r w:rsidRPr="001804EF">
        <w:rPr>
          <w:color w:val="142E33"/>
        </w:rPr>
        <w:t xml:space="preserve"> сидя на полу с прямой спиной можно включить в игры, использовать в качестве исходных положений при занятиях физкультурой.</w:t>
      </w:r>
    </w:p>
    <w:p w:rsidR="009A2FD6" w:rsidRPr="001804EF" w:rsidRDefault="009A2FD6" w:rsidP="009A2FD6">
      <w:pPr>
        <w:pStyle w:val="a3"/>
        <w:jc w:val="both"/>
        <w:rPr>
          <w:color w:val="142E33"/>
        </w:rPr>
      </w:pPr>
      <w:r w:rsidRPr="001804EF">
        <w:rPr>
          <w:color w:val="142E33"/>
        </w:rPr>
        <w:t xml:space="preserve">Важно приучить ребенка стоять прямо, не сутулиться, не стоять на полусогнутой ноге с наклоном, не прогибаться чрезмерно в пояснице. Для этого положение </w:t>
      </w:r>
      <w:proofErr w:type="spellStart"/>
      <w:r w:rsidRPr="001804EF">
        <w:rPr>
          <w:color w:val="142E33"/>
        </w:rPr>
        <w:t>прямостояния</w:t>
      </w:r>
      <w:proofErr w:type="spellEnd"/>
      <w:r w:rsidRPr="001804EF">
        <w:rPr>
          <w:color w:val="142E33"/>
        </w:rPr>
        <w:t xml:space="preserve"> включается в подвижные и малоподвижные игры, занятия физической культурой, как исходное положение.</w:t>
      </w:r>
    </w:p>
    <w:p w:rsidR="009A2FD6" w:rsidRPr="001804EF" w:rsidRDefault="009A2FD6" w:rsidP="009A2FD6">
      <w:pPr>
        <w:pStyle w:val="a3"/>
        <w:jc w:val="both"/>
        <w:rPr>
          <w:color w:val="142E33"/>
        </w:rPr>
      </w:pPr>
      <w:r w:rsidRPr="001804EF">
        <w:rPr>
          <w:color w:val="142E33"/>
        </w:rPr>
        <w:t>Укреплению мышечного корсета, формированию правильной осанки служит плавание и большая часть упражнений в воде. Это связано с плотностью воды. Вода оказывает большее сопротивление движению, чем воздух, поэтому нагрузка на мышцы больше. Но пресная вода разгружает тело на 90%, следовательно, плавание и упражнения в воде выполняются в условиях гравитационной разгрузки.</w:t>
      </w:r>
    </w:p>
    <w:p w:rsidR="009A2FD6" w:rsidRPr="001804EF" w:rsidRDefault="009A2FD6" w:rsidP="009A2FD6">
      <w:pPr>
        <w:pStyle w:val="a3"/>
        <w:jc w:val="both"/>
        <w:rPr>
          <w:color w:val="142E33"/>
        </w:rPr>
      </w:pPr>
      <w:r w:rsidRPr="001804EF">
        <w:rPr>
          <w:color w:val="142E33"/>
        </w:rPr>
        <w:t>Занятия любыми симметричными видами спорта и подводящими к ним упражнениями положительно влияют на осанку .</w:t>
      </w:r>
    </w:p>
    <w:p w:rsidR="009A2FD6" w:rsidRPr="001804EF" w:rsidRDefault="009A2FD6" w:rsidP="009A2FD6">
      <w:pPr>
        <w:pStyle w:val="a3"/>
        <w:jc w:val="both"/>
        <w:rPr>
          <w:color w:val="142E33"/>
        </w:rPr>
      </w:pPr>
      <w:r w:rsidRPr="001804EF">
        <w:rPr>
          <w:color w:val="142E33"/>
        </w:rPr>
        <w:t>1.3.  Ортопедический режим</w:t>
      </w:r>
    </w:p>
    <w:p w:rsidR="009A2FD6" w:rsidRPr="001804EF" w:rsidRDefault="009A2FD6" w:rsidP="009A2FD6">
      <w:pPr>
        <w:pStyle w:val="a3"/>
        <w:jc w:val="both"/>
        <w:rPr>
          <w:color w:val="142E33"/>
        </w:rPr>
      </w:pPr>
      <w:r w:rsidRPr="001804EF">
        <w:rPr>
          <w:color w:val="142E33"/>
        </w:rPr>
        <w:t xml:space="preserve">Важно выработать у детей привычку сидеть с прямой спиной. Такая задача имеет решение лишь при одном условии: ребенку должно быть удобно. Для этого высота мебели должна соответствовать росту ребенка. Высота сиденья стула определяется расстоянием от пола до оси вращения коленного сустава, высота столешницы - на 1-2 см выше уровня локтевого отростка свободно опущенной руки сидящего ребенка. Важно соблюдать отрицательную дистанцию сидения, когда сиденье стула частично заходит под поверхность стола. Это позволяет удобно положить предплечья на стол и приблизить объект рассмотрения к глазам. При работе с книгой желательно использовать подставку. Если в силу внешних или внутренних причин у ребенка уже появились проблемы с осанкой, рекомендуется использовать более комфортную посадку при </w:t>
      </w:r>
      <w:r w:rsidRPr="001804EF">
        <w:rPr>
          <w:color w:val="142E33"/>
        </w:rPr>
        <w:lastRenderedPageBreak/>
        <w:t>работе сидя. Для этого на сиденье стула устанавливают подставку, скошенную под углом 15 градусов. На столешницу и под стопы устанавливают подставки, скошенные под углом 10 градусов</w:t>
      </w:r>
      <w:proofErr w:type="gramStart"/>
      <w:r w:rsidRPr="001804EF">
        <w:rPr>
          <w:color w:val="142E33"/>
        </w:rPr>
        <w:t xml:space="preserve"> .</w:t>
      </w:r>
      <w:proofErr w:type="gramEnd"/>
      <w:r w:rsidRPr="001804EF">
        <w:rPr>
          <w:color w:val="142E33"/>
        </w:rPr>
        <w:t xml:space="preserve"> Такая посадка позволяет разгрузить поясничный отдел позвоночника, сохранить физиологические изгибы позвоночника в положении сидя, избежать перенапряжения зрения, вследствие сокращения расстояния от глаз до поверхности стола.</w:t>
      </w:r>
    </w:p>
    <w:p w:rsidR="009A2FD6" w:rsidRPr="001804EF" w:rsidRDefault="009A2FD6" w:rsidP="009A2FD6">
      <w:pPr>
        <w:pStyle w:val="a3"/>
        <w:jc w:val="both"/>
        <w:rPr>
          <w:color w:val="142E33"/>
        </w:rPr>
      </w:pPr>
      <w:r w:rsidRPr="001804EF">
        <w:rPr>
          <w:color w:val="142E33"/>
        </w:rPr>
        <w:t>Отрицательное влияние на формирование осанки оказывает неправильное положение во время сна. С гигиенической точки зрения спать следует на полужесткой постели. Постель должна держать вес ребенка, не проваливаться под ним. Желательно использовать небольшие плоские подушки.</w:t>
      </w:r>
    </w:p>
    <w:p w:rsidR="009A2FD6" w:rsidRPr="001804EF" w:rsidRDefault="009A2FD6" w:rsidP="008310ED">
      <w:pPr>
        <w:pStyle w:val="4"/>
        <w:jc w:val="center"/>
        <w:rPr>
          <w:color w:val="142E33"/>
          <w:sz w:val="32"/>
          <w:szCs w:val="32"/>
        </w:rPr>
      </w:pPr>
      <w:r w:rsidRPr="001804EF">
        <w:rPr>
          <w:color w:val="142E33"/>
          <w:sz w:val="32"/>
          <w:szCs w:val="32"/>
        </w:rPr>
        <w:t>2.</w:t>
      </w:r>
      <w:r w:rsidR="00D31567">
        <w:rPr>
          <w:color w:val="142E33"/>
          <w:sz w:val="32"/>
          <w:szCs w:val="32"/>
        </w:rPr>
        <w:t xml:space="preserve">Специальные упражнения </w:t>
      </w:r>
      <w:r w:rsidRPr="001804EF">
        <w:rPr>
          <w:color w:val="142E33"/>
          <w:sz w:val="32"/>
          <w:szCs w:val="32"/>
        </w:rPr>
        <w:t xml:space="preserve"> для профилактики и лечения нарушения осанки</w:t>
      </w:r>
    </w:p>
    <w:p w:rsidR="009A2FD6" w:rsidRPr="001804EF" w:rsidRDefault="009A2FD6" w:rsidP="009A2FD6">
      <w:pPr>
        <w:pStyle w:val="a3"/>
        <w:jc w:val="both"/>
        <w:rPr>
          <w:color w:val="142E33"/>
        </w:rPr>
      </w:pPr>
      <w:r w:rsidRPr="001804EF">
        <w:rPr>
          <w:color w:val="142E33"/>
        </w:rPr>
        <w:t>2.1.Общие положения</w:t>
      </w:r>
    </w:p>
    <w:p w:rsidR="009A2FD6" w:rsidRPr="001804EF" w:rsidRDefault="00D31567" w:rsidP="009A2FD6">
      <w:pPr>
        <w:pStyle w:val="a3"/>
        <w:jc w:val="both"/>
        <w:rPr>
          <w:color w:val="142E33"/>
        </w:rPr>
      </w:pPr>
      <w:r>
        <w:rPr>
          <w:color w:val="142E33"/>
        </w:rPr>
        <w:t>Целью коррекционных упражнений</w:t>
      </w:r>
      <w:r w:rsidR="009A2FD6" w:rsidRPr="001804EF">
        <w:rPr>
          <w:color w:val="142E33"/>
        </w:rPr>
        <w:t xml:space="preserve"> является формирование правильной осанки и исправление дефектов осанки, если они уже есть.</w:t>
      </w:r>
    </w:p>
    <w:p w:rsidR="009A2FD6" w:rsidRPr="001804EF" w:rsidRDefault="009A2FD6" w:rsidP="009A2FD6">
      <w:pPr>
        <w:pStyle w:val="a3"/>
        <w:jc w:val="both"/>
        <w:rPr>
          <w:color w:val="142E33"/>
        </w:rPr>
      </w:pPr>
      <w:r w:rsidRPr="001804EF">
        <w:rPr>
          <w:color w:val="142E33"/>
        </w:rPr>
        <w:t>Задачи:</w:t>
      </w:r>
      <w:r w:rsidRPr="001804EF">
        <w:rPr>
          <w:rStyle w:val="a5"/>
          <w:color w:val="142E33"/>
        </w:rPr>
        <w:t xml:space="preserve"> </w:t>
      </w:r>
      <w:r w:rsidRPr="001804EF">
        <w:rPr>
          <w:color w:val="142E33"/>
        </w:rPr>
        <w:t>активизация общих и локальных обменных процессов; формирование мышечного корсета; выработка силовой и общей выносливости мышц туловища; тренировка равновесия, улучшение координации движений; восстановление дыхательного стереотипа; нормализация эмоционального тонуса; обучение зрительному и кинестетическому восприятию правильной осанки и поддержанию ее во всех исходных положениях; укрепление сводов стоп.</w:t>
      </w:r>
    </w:p>
    <w:p w:rsidR="009A2FD6" w:rsidRPr="001804EF" w:rsidRDefault="009A2FD6" w:rsidP="009A2FD6">
      <w:pPr>
        <w:pStyle w:val="a3"/>
        <w:jc w:val="both"/>
        <w:rPr>
          <w:color w:val="142E33"/>
        </w:rPr>
      </w:pPr>
      <w:r w:rsidRPr="001804EF">
        <w:rPr>
          <w:color w:val="142E33"/>
        </w:rPr>
        <w:t xml:space="preserve">Общие задачи решаются путем подбора специальных и </w:t>
      </w:r>
      <w:proofErr w:type="spellStart"/>
      <w:r w:rsidRPr="001804EF">
        <w:rPr>
          <w:color w:val="142E33"/>
        </w:rPr>
        <w:t>общеразвивающих</w:t>
      </w:r>
      <w:proofErr w:type="spellEnd"/>
      <w:r w:rsidRPr="001804EF">
        <w:rPr>
          <w:color w:val="142E33"/>
        </w:rPr>
        <w:t xml:space="preserve"> упражнений, соответствующих возрасту и физической подготовленности детей. Исправление дефектов осанки достигается с помощью специальных упражнений. Их применение дает возможность изменить угол наклона таза, восстановить симметричное положение крыльев подвздошных костей, </w:t>
      </w:r>
      <w:proofErr w:type="spellStart"/>
      <w:r w:rsidRPr="001804EF">
        <w:rPr>
          <w:color w:val="142E33"/>
        </w:rPr>
        <w:t>надплечий</w:t>
      </w:r>
      <w:proofErr w:type="spellEnd"/>
      <w:r w:rsidRPr="001804EF">
        <w:rPr>
          <w:color w:val="142E33"/>
        </w:rPr>
        <w:t>, лопаток, выправить положение головы, величину изгибов позвоночника.</w:t>
      </w:r>
    </w:p>
    <w:p w:rsidR="009A2FD6" w:rsidRPr="001804EF" w:rsidRDefault="009A2FD6" w:rsidP="009A2FD6">
      <w:pPr>
        <w:pStyle w:val="a3"/>
        <w:jc w:val="both"/>
        <w:rPr>
          <w:color w:val="142E33"/>
        </w:rPr>
      </w:pPr>
      <w:r w:rsidRPr="001804EF">
        <w:rPr>
          <w:color w:val="142E33"/>
        </w:rPr>
        <w:t xml:space="preserve">При подборе специальных упражнений нужно иметь в виду тенденцию к замещению, когда более сильная мышца, участвующая в создании дефекта осанки, в ходе упражнения выполняет функцию более слабой. Так, при попытке укрепления мышц брюшного пресса с целью уменьшения поясничного лордоза и угла наклона таза часто используют подъем нижних конечностей из </w:t>
      </w:r>
      <w:proofErr w:type="gramStart"/>
      <w:r w:rsidRPr="001804EF">
        <w:rPr>
          <w:color w:val="142E33"/>
        </w:rPr>
        <w:t>положения</w:t>
      </w:r>
      <w:proofErr w:type="gramEnd"/>
      <w:r w:rsidRPr="001804EF">
        <w:rPr>
          <w:color w:val="142E33"/>
        </w:rPr>
        <w:t xml:space="preserve"> лежа на спине. Функцию сгибания конечностей вместо ослабленных мышц брюшного пресса берет на себя подвздошно-поясничная мышца, работа которой способствует увеличению поясничного лордоза и угла наклона таза. Другой пример: для укрепления ягодичных мышц с целью формирования разгибания в тазобедренных суставах и уменьшения угла наклона таза предлагают различные махи ногой назад. В норме при выполнении таких махов сначала включается задняя группа мышц бедра, затем ягодичные мышцы, и в последнюю очередь - разгибатели поясничного отдела позвоночника. Но ослабленные и удлиненные ягодичные мышцы часто запаздывают и включаются позже разгибателей поясничного отдела позвоночника, либо вовсе не включаются [4]. В результате такие занятия в обоих примерах ведут к увеличению дефекта осанки. Поэтому, подбирая упражнения для укрепления мышечных групп, имеющих тенденцию к гипотонии и увеличению длины, необходимо тщательно отслеживать порядок включения мы</w:t>
      </w:r>
      <w:proofErr w:type="gramStart"/>
      <w:r w:rsidRPr="001804EF">
        <w:rPr>
          <w:color w:val="142E33"/>
        </w:rPr>
        <w:t>шц в дв</w:t>
      </w:r>
      <w:proofErr w:type="gramEnd"/>
      <w:r w:rsidRPr="001804EF">
        <w:rPr>
          <w:color w:val="142E33"/>
        </w:rPr>
        <w:t>игательный акт, подбирать исходные положения, сводящие к минимуму возможность замещения.</w:t>
      </w:r>
    </w:p>
    <w:p w:rsidR="009A2FD6" w:rsidRPr="001804EF" w:rsidRDefault="009A2FD6" w:rsidP="009A2FD6">
      <w:pPr>
        <w:pStyle w:val="a3"/>
        <w:jc w:val="both"/>
        <w:rPr>
          <w:color w:val="142E33"/>
        </w:rPr>
      </w:pPr>
      <w:r w:rsidRPr="001804EF">
        <w:rPr>
          <w:color w:val="142E33"/>
        </w:rPr>
        <w:t xml:space="preserve">Эффективность применения специальных упражнений во многом зависит от исходных положений. </w:t>
      </w:r>
      <w:proofErr w:type="gramStart"/>
      <w:r w:rsidRPr="001804EF">
        <w:rPr>
          <w:color w:val="142E33"/>
        </w:rPr>
        <w:t xml:space="preserve">Наиболее эффективными для развития мышц корсета и устранения дефектов осанки являются такие, при которых нагрузка на позвоночник по оси и влияние угла наклона таза на </w:t>
      </w:r>
      <w:r w:rsidRPr="001804EF">
        <w:rPr>
          <w:color w:val="142E33"/>
        </w:rPr>
        <w:lastRenderedPageBreak/>
        <w:t>тонус мышц минимальны.</w:t>
      </w:r>
      <w:proofErr w:type="gramEnd"/>
      <w:r w:rsidRPr="001804EF">
        <w:rPr>
          <w:color w:val="142E33"/>
        </w:rPr>
        <w:t xml:space="preserve"> К таким относятся </w:t>
      </w:r>
      <w:proofErr w:type="gramStart"/>
      <w:r w:rsidRPr="001804EF">
        <w:rPr>
          <w:color w:val="142E33"/>
        </w:rPr>
        <w:t>положения</w:t>
      </w:r>
      <w:proofErr w:type="gramEnd"/>
      <w:r w:rsidRPr="001804EF">
        <w:rPr>
          <w:color w:val="142E33"/>
        </w:rPr>
        <w:t xml:space="preserve"> лежа на спине, на животе, стоя на коленях, на четвереньках.</w:t>
      </w:r>
    </w:p>
    <w:p w:rsidR="009A2FD6" w:rsidRPr="001804EF" w:rsidRDefault="009A2FD6" w:rsidP="009A2FD6">
      <w:pPr>
        <w:pStyle w:val="a3"/>
        <w:jc w:val="both"/>
        <w:rPr>
          <w:color w:val="142E33"/>
        </w:rPr>
      </w:pPr>
      <w:r w:rsidRPr="001804EF">
        <w:rPr>
          <w:color w:val="142E33"/>
        </w:rPr>
        <w:t xml:space="preserve">При дефектах осанки в сагиттальной плоскости используются следующие специальные упражнения: при увеличении угла наклона таза - упражнения, способствующие укреплению ишиокруральных, ягодичных мышц, брюшного пресса. При уменьшении угла наклона таза используют упражнения, способствующие укреплению разгибателей поясничного отдела позвоночника, мышц передней поверхности бедра. Устранению </w:t>
      </w:r>
      <w:proofErr w:type="spellStart"/>
      <w:r w:rsidRPr="001804EF">
        <w:rPr>
          <w:color w:val="142E33"/>
        </w:rPr>
        <w:t>крыловидности</w:t>
      </w:r>
      <w:proofErr w:type="spellEnd"/>
      <w:r w:rsidRPr="001804EF">
        <w:rPr>
          <w:color w:val="142E33"/>
        </w:rPr>
        <w:t xml:space="preserve"> лопаток и приведению плечевых суставов способствуют упражнения, укрепляющие нижние и средние фиксаторы лопаток, расслабляющие и растягивающие верхние фиксаторы лопаток, большую и малую грудные мышцы.</w:t>
      </w:r>
    </w:p>
    <w:p w:rsidR="009A2FD6" w:rsidRPr="001804EF" w:rsidRDefault="009A2FD6" w:rsidP="009A2FD6">
      <w:pPr>
        <w:pStyle w:val="a3"/>
        <w:jc w:val="both"/>
        <w:rPr>
          <w:color w:val="142E33"/>
        </w:rPr>
      </w:pPr>
      <w:r w:rsidRPr="001804EF">
        <w:rPr>
          <w:color w:val="142E33"/>
        </w:rPr>
        <w:t>При асимметричной осанке наиболее важны симметричные упражнения. Они дают выравнивание силы мышц и устранение дефекта. Исследования показали, что при выполнении таких упражнений ослабленные мышцы на стороне отклонения работают с большей нагрузкой, чем на противоположной стороне</w:t>
      </w:r>
      <w:proofErr w:type="gramStart"/>
      <w:r w:rsidRPr="001804EF">
        <w:rPr>
          <w:color w:val="142E33"/>
        </w:rPr>
        <w:t xml:space="preserve"> .</w:t>
      </w:r>
      <w:proofErr w:type="gramEnd"/>
    </w:p>
    <w:p w:rsidR="009A2FD6" w:rsidRPr="001804EF" w:rsidRDefault="009A2FD6" w:rsidP="009A2FD6">
      <w:pPr>
        <w:pStyle w:val="a3"/>
        <w:jc w:val="both"/>
        <w:rPr>
          <w:color w:val="142E33"/>
        </w:rPr>
      </w:pPr>
      <w:r w:rsidRPr="001804EF">
        <w:rPr>
          <w:color w:val="142E33"/>
        </w:rPr>
        <w:t>Обучение зрительному и кинестетическому восприятию правильной осанки достигается путем контроля осанки и выполнения специальных упражнений перед зеркалом из различных исходных положений.</w:t>
      </w:r>
    </w:p>
    <w:p w:rsidR="009A2FD6" w:rsidRPr="001804EF" w:rsidRDefault="009A2FD6" w:rsidP="009A2FD6">
      <w:pPr>
        <w:pStyle w:val="a3"/>
        <w:jc w:val="both"/>
        <w:rPr>
          <w:color w:val="142E33"/>
        </w:rPr>
      </w:pPr>
      <w:r w:rsidRPr="001804EF">
        <w:rPr>
          <w:color w:val="142E33"/>
        </w:rPr>
        <w:t>В следующих разделах приведены варианты специальных упражнений и комплексов в игровой форме для коррекции различных видов нарушения осанки, выполняемые из различных исходных поз. Эти перечни ни в коем случае не претендуют на полноту, но являются лишь весьма ограниченными примерами из всего многообразия упражнений и исходных поз, которое можно выбрать для занятий.</w:t>
      </w:r>
    </w:p>
    <w:p w:rsidR="009A2FD6" w:rsidRPr="001804EF" w:rsidRDefault="009A2FD6" w:rsidP="009A2FD6">
      <w:pPr>
        <w:pStyle w:val="a3"/>
        <w:jc w:val="both"/>
        <w:rPr>
          <w:color w:val="142E33"/>
        </w:rPr>
      </w:pPr>
      <w:r w:rsidRPr="001804EF">
        <w:rPr>
          <w:color w:val="142E33"/>
        </w:rPr>
        <w:t xml:space="preserve">Для детей дошкольного возраста занятия, проводимые в сюжетно-ролевой форме, имеют преимущества перед обычными занятиями физической культурой. Однако, погружаясь в образ, ребенок иногда допускает неточности в выполнении движений, что может снизить и даже свести на нет ожидаемый лечебный эффект. Поэтому важно заранее научить детей правильно выполнять упражнения, либо начинать занятия сильно сокращенным комплексом, выстраивая сюжет таким образом, что неверное выполнение упражнения разрушает всю сказку. По мере освоения одних упражнений можно добавлять другие. </w:t>
      </w:r>
      <w:proofErr w:type="gramStart"/>
      <w:r w:rsidRPr="001804EF">
        <w:rPr>
          <w:color w:val="142E33"/>
        </w:rPr>
        <w:t>Каждый комплекс содержит 5 упражнений во вводной части, 9-10 в основной и заключительная часть включает упражнение в диафрагмальном дыхании и расслабление.</w:t>
      </w:r>
      <w:proofErr w:type="gramEnd"/>
      <w:r w:rsidRPr="001804EF">
        <w:rPr>
          <w:color w:val="142E33"/>
        </w:rPr>
        <w:t xml:space="preserve"> На первых занятиях желательно взять 3-5 упражнений из основной части и постепенно добавлять по 1-2 в неделю.</w:t>
      </w:r>
    </w:p>
    <w:p w:rsidR="009A2FD6" w:rsidRPr="001804EF" w:rsidRDefault="009A2FD6" w:rsidP="009A2FD6">
      <w:pPr>
        <w:pStyle w:val="a3"/>
        <w:jc w:val="both"/>
        <w:rPr>
          <w:color w:val="142E33"/>
        </w:rPr>
      </w:pPr>
      <w:r w:rsidRPr="001804EF">
        <w:rPr>
          <w:color w:val="142E33"/>
        </w:rPr>
        <w:t xml:space="preserve">Комплекс, приведенный для исправления асимметричной осанки начинается из эмбриональной позы и приходит к положению стоя через положения сидя и на четвереньках, таким </w:t>
      </w:r>
      <w:proofErr w:type="gramStart"/>
      <w:r w:rsidRPr="001804EF">
        <w:rPr>
          <w:color w:val="142E33"/>
        </w:rPr>
        <w:t>образом</w:t>
      </w:r>
      <w:proofErr w:type="gramEnd"/>
      <w:r w:rsidRPr="001804EF">
        <w:rPr>
          <w:color w:val="142E33"/>
        </w:rPr>
        <w:t xml:space="preserve"> повторяя становление движений в онтогенезе человека. Такой принцип построения комплексов корригирующей гимнастики можно использовать для лечения любых нарушений осанки.</w:t>
      </w:r>
    </w:p>
    <w:p w:rsidR="009A2FD6" w:rsidRPr="00D31567" w:rsidRDefault="009A2FD6" w:rsidP="008310ED">
      <w:pPr>
        <w:pStyle w:val="a3"/>
        <w:jc w:val="center"/>
        <w:rPr>
          <w:color w:val="548DD4" w:themeColor="text2" w:themeTint="99"/>
          <w:sz w:val="32"/>
          <w:szCs w:val="32"/>
        </w:rPr>
      </w:pPr>
      <w:r w:rsidRPr="00D31567">
        <w:rPr>
          <w:color w:val="548DD4" w:themeColor="text2" w:themeTint="99"/>
          <w:sz w:val="32"/>
          <w:szCs w:val="32"/>
        </w:rPr>
        <w:t>Профилактика и коррекция нарушений осанки</w:t>
      </w:r>
    </w:p>
    <w:p w:rsidR="009A2FD6" w:rsidRPr="001804EF" w:rsidRDefault="009A2FD6" w:rsidP="009A2FD6">
      <w:pPr>
        <w:pStyle w:val="a3"/>
        <w:jc w:val="both"/>
        <w:rPr>
          <w:color w:val="142E33"/>
        </w:rPr>
      </w:pPr>
      <w:r w:rsidRPr="001804EF">
        <w:rPr>
          <w:color w:val="142E33"/>
        </w:rPr>
        <w:t>ОСАНКА-это привычное положение тела при стоянии, ходьбе, сидении; формируется в процессе роста, развития и воспитания (в период от 5 до 18 лет). Эталоном  для подражания может служить осанка балерин, а также  спортсменок,  занимающихся спортивной и художественной гимнастикой,   синхронным   плаванием.</w:t>
      </w:r>
    </w:p>
    <w:p w:rsidR="009A2FD6" w:rsidRPr="00D31567" w:rsidRDefault="009A2FD6" w:rsidP="008310ED">
      <w:pPr>
        <w:pStyle w:val="a3"/>
        <w:jc w:val="center"/>
        <w:rPr>
          <w:color w:val="548DD4" w:themeColor="text2" w:themeTint="99"/>
          <w:sz w:val="32"/>
          <w:szCs w:val="32"/>
        </w:rPr>
      </w:pPr>
      <w:r w:rsidRPr="00D31567">
        <w:rPr>
          <w:color w:val="548DD4" w:themeColor="text2" w:themeTint="99"/>
          <w:sz w:val="32"/>
          <w:szCs w:val="32"/>
        </w:rPr>
        <w:t>Правильная осанка</w:t>
      </w:r>
    </w:p>
    <w:p w:rsidR="009A2FD6" w:rsidRPr="001804EF" w:rsidRDefault="009A2FD6" w:rsidP="009A2FD6">
      <w:pPr>
        <w:pStyle w:val="a3"/>
        <w:jc w:val="both"/>
        <w:rPr>
          <w:color w:val="142E33"/>
        </w:rPr>
      </w:pPr>
      <w:r w:rsidRPr="001804EF">
        <w:rPr>
          <w:color w:val="142E33"/>
        </w:rPr>
        <w:lastRenderedPageBreak/>
        <w:t>Признаки правильной осанки: голова приподнята, грудная клетка развернута, плеч</w:t>
      </w:r>
      <w:proofErr w:type="gramStart"/>
      <w:r w:rsidRPr="001804EF">
        <w:rPr>
          <w:color w:val="142E33"/>
        </w:rPr>
        <w:t>и-</w:t>
      </w:r>
      <w:proofErr w:type="gramEnd"/>
      <w:r w:rsidRPr="001804EF">
        <w:rPr>
          <w:color w:val="142E33"/>
        </w:rPr>
        <w:t xml:space="preserve"> на одном уровне; если смотреть сзади, голова, шея и позвоночник составляют прямую вертикальную линию; если смотреть сбоку, позвоночник имеет небольшие углубления в  шейном и поясничном отделах (лордозы) и небольшую выпуклость в грудном отделе (кифоз).</w:t>
      </w:r>
    </w:p>
    <w:p w:rsidR="009A2FD6" w:rsidRPr="00D31567" w:rsidRDefault="009A2FD6" w:rsidP="008310ED">
      <w:pPr>
        <w:pStyle w:val="a3"/>
        <w:jc w:val="center"/>
        <w:rPr>
          <w:color w:val="548DD4" w:themeColor="text2" w:themeTint="99"/>
          <w:sz w:val="28"/>
          <w:szCs w:val="28"/>
        </w:rPr>
      </w:pPr>
      <w:r w:rsidRPr="00D31567">
        <w:rPr>
          <w:color w:val="548DD4" w:themeColor="text2" w:themeTint="99"/>
          <w:sz w:val="28"/>
          <w:szCs w:val="28"/>
        </w:rPr>
        <w:t>Неправильная осанка</w:t>
      </w:r>
    </w:p>
    <w:p w:rsidR="009A2FD6" w:rsidRPr="00D31567" w:rsidRDefault="009A2FD6" w:rsidP="009A2FD6">
      <w:pPr>
        <w:pStyle w:val="a3"/>
        <w:jc w:val="both"/>
        <w:rPr>
          <w:color w:val="548DD4" w:themeColor="text2" w:themeTint="99"/>
        </w:rPr>
      </w:pPr>
      <w:r w:rsidRPr="00D31567">
        <w:rPr>
          <w:rStyle w:val="a5"/>
          <w:color w:val="548DD4" w:themeColor="text2" w:themeTint="99"/>
        </w:rPr>
        <w:t>Признаки неправильной осанки</w:t>
      </w:r>
      <w:r w:rsidRPr="00D31567">
        <w:rPr>
          <w:color w:val="548DD4" w:themeColor="text2" w:themeTint="99"/>
        </w:rPr>
        <w:t>:</w:t>
      </w:r>
    </w:p>
    <w:p w:rsidR="009A2FD6" w:rsidRPr="001804EF" w:rsidRDefault="009A2FD6" w:rsidP="009A2FD6">
      <w:pPr>
        <w:pStyle w:val="a3"/>
        <w:jc w:val="both"/>
        <w:rPr>
          <w:color w:val="142E33"/>
        </w:rPr>
      </w:pPr>
      <w:r w:rsidRPr="001804EF">
        <w:rPr>
          <w:color w:val="142E33"/>
        </w:rPr>
        <w:t>голова выдвинута за продольную ось тела (опущенная голова);</w:t>
      </w:r>
    </w:p>
    <w:p w:rsidR="009A2FD6" w:rsidRPr="001804EF" w:rsidRDefault="009A2FD6" w:rsidP="009A2FD6">
      <w:pPr>
        <w:pStyle w:val="a3"/>
        <w:jc w:val="both"/>
        <w:rPr>
          <w:color w:val="142E33"/>
        </w:rPr>
      </w:pPr>
      <w:r w:rsidRPr="001804EF">
        <w:rPr>
          <w:color w:val="142E33"/>
        </w:rPr>
        <w:t xml:space="preserve">плечи сведены вперед, подняты </w:t>
      </w:r>
      <w:proofErr w:type="gramStart"/>
      <w:r w:rsidRPr="001804EF">
        <w:rPr>
          <w:color w:val="142E33"/>
        </w:rPr>
        <w:t xml:space="preserve">( </w:t>
      </w:r>
      <w:proofErr w:type="gramEnd"/>
      <w:r w:rsidRPr="001804EF">
        <w:rPr>
          <w:color w:val="142E33"/>
        </w:rPr>
        <w:t>или ассиметричное положение плеч);</w:t>
      </w:r>
    </w:p>
    <w:p w:rsidR="009A2FD6" w:rsidRPr="001804EF" w:rsidRDefault="009A2FD6" w:rsidP="009A2FD6">
      <w:pPr>
        <w:pStyle w:val="a3"/>
        <w:jc w:val="both"/>
        <w:rPr>
          <w:color w:val="142E33"/>
        </w:rPr>
      </w:pPr>
      <w:r w:rsidRPr="001804EF">
        <w:rPr>
          <w:color w:val="142E33"/>
        </w:rPr>
        <w:t>круглая спина, запавшая грудная клетка;</w:t>
      </w:r>
    </w:p>
    <w:p w:rsidR="009A2FD6" w:rsidRPr="001804EF" w:rsidRDefault="009A2FD6" w:rsidP="009A2FD6">
      <w:pPr>
        <w:pStyle w:val="a3"/>
        <w:jc w:val="both"/>
        <w:rPr>
          <w:color w:val="142E33"/>
        </w:rPr>
      </w:pPr>
      <w:r w:rsidRPr="001804EF">
        <w:rPr>
          <w:color w:val="142E33"/>
        </w:rPr>
        <w:t>живот выпячен, таз отставлен назад;</w:t>
      </w:r>
    </w:p>
    <w:p w:rsidR="009A2FD6" w:rsidRPr="001804EF" w:rsidRDefault="009A2FD6" w:rsidP="009A2FD6">
      <w:pPr>
        <w:pStyle w:val="a3"/>
        <w:jc w:val="both"/>
        <w:rPr>
          <w:color w:val="142E33"/>
        </w:rPr>
      </w:pPr>
      <w:r w:rsidRPr="001804EF">
        <w:rPr>
          <w:color w:val="142E33"/>
        </w:rPr>
        <w:t>излишне увеличен поясничный изгиб.</w:t>
      </w:r>
    </w:p>
    <w:p w:rsidR="009A2FD6" w:rsidRPr="001804EF" w:rsidRDefault="009A2FD6" w:rsidP="009A2FD6">
      <w:pPr>
        <w:pStyle w:val="a3"/>
        <w:jc w:val="both"/>
        <w:rPr>
          <w:color w:val="142E33"/>
        </w:rPr>
      </w:pPr>
      <w:r w:rsidRPr="001804EF">
        <w:rPr>
          <w:rStyle w:val="a5"/>
          <w:color w:val="142E33"/>
        </w:rPr>
        <w:t xml:space="preserve">Нарушение осанки </w:t>
      </w:r>
      <w:r w:rsidRPr="001804EF">
        <w:rPr>
          <w:color w:val="142E33"/>
        </w:rPr>
        <w:t>- это отклонения в положении позвоночника. По статистике, различные нарушения осанки имеются у 60-80% школьников.</w:t>
      </w:r>
    </w:p>
    <w:p w:rsidR="009A2FD6" w:rsidRPr="001804EF" w:rsidRDefault="009A2FD6" w:rsidP="009A2FD6">
      <w:pPr>
        <w:pStyle w:val="a3"/>
        <w:jc w:val="both"/>
        <w:rPr>
          <w:color w:val="142E33"/>
        </w:rPr>
      </w:pPr>
      <w:r w:rsidRPr="001804EF">
        <w:rPr>
          <w:color w:val="142E33"/>
        </w:rPr>
        <w:t>Обнаружить дефекты в осанке можно следующим образом: Ребенок должен раздеться, встать прямо (пятки и носки вместе) и опустить руки. Стоя в нескольких шагах за его спиной, надо внимательно осмотреть ось позвоночника (она должна быть строго вертикальной), сравнить уровни плеч, лопаток, ягодичных и коленных складок. Асимметрия свидетельствует о нарушении осанки. При регулярных осмотрах могут быть выявлены малейшие отклонения от нормы.</w:t>
      </w:r>
    </w:p>
    <w:p w:rsidR="009A2FD6" w:rsidRPr="00D31567" w:rsidRDefault="009A2FD6" w:rsidP="008310ED">
      <w:pPr>
        <w:pStyle w:val="a3"/>
        <w:jc w:val="center"/>
        <w:rPr>
          <w:color w:val="8DB3E2" w:themeColor="text2" w:themeTint="66"/>
          <w:sz w:val="32"/>
          <w:szCs w:val="32"/>
        </w:rPr>
      </w:pPr>
      <w:r w:rsidRPr="00D31567">
        <w:rPr>
          <w:color w:val="8DB3E2" w:themeColor="text2" w:themeTint="66"/>
          <w:sz w:val="32"/>
          <w:szCs w:val="32"/>
        </w:rPr>
        <w:t>Разновидности нарушения осанки</w:t>
      </w:r>
    </w:p>
    <w:tbl>
      <w:tblPr>
        <w:tblW w:w="0" w:type="dxa"/>
        <w:tblInd w:w="15" w:type="dxa"/>
        <w:tblCellMar>
          <w:left w:w="0" w:type="dxa"/>
          <w:right w:w="0" w:type="dxa"/>
        </w:tblCellMar>
        <w:tblLook w:val="0000"/>
      </w:tblPr>
      <w:tblGrid>
        <w:gridCol w:w="3285"/>
        <w:gridCol w:w="3120"/>
        <w:gridCol w:w="3420"/>
      </w:tblGrid>
      <w:tr w:rsidR="009A2FD6" w:rsidRPr="001804EF" w:rsidTr="009A2FD6">
        <w:tc>
          <w:tcPr>
            <w:tcW w:w="3285" w:type="dxa"/>
            <w:tcBorders>
              <w:top w:val="single" w:sz="6" w:space="0" w:color="7CBECB"/>
              <w:left w:val="single" w:sz="6" w:space="0" w:color="7CBECB"/>
              <w:bottom w:val="single" w:sz="6" w:space="0" w:color="7CBECB"/>
              <w:right w:val="single" w:sz="6" w:space="0" w:color="7CBECB"/>
            </w:tcBorders>
            <w:shd w:val="clear" w:color="auto" w:fill="auto"/>
            <w:tcMar>
              <w:top w:w="30" w:type="dxa"/>
              <w:left w:w="30" w:type="dxa"/>
              <w:bottom w:w="30" w:type="dxa"/>
              <w:right w:w="30" w:type="dxa"/>
            </w:tcMar>
          </w:tcPr>
          <w:p w:rsidR="009A2FD6" w:rsidRPr="001804EF" w:rsidRDefault="009A2FD6">
            <w:pPr>
              <w:pStyle w:val="a3"/>
              <w:rPr>
                <w:color w:val="142E33"/>
              </w:rPr>
            </w:pPr>
            <w:r w:rsidRPr="001804EF">
              <w:rPr>
                <w:color w:val="142E33"/>
              </w:rPr>
              <w:t>Круглая спина</w:t>
            </w:r>
          </w:p>
        </w:tc>
        <w:tc>
          <w:tcPr>
            <w:tcW w:w="3120" w:type="dxa"/>
            <w:tcBorders>
              <w:top w:val="single" w:sz="6" w:space="0" w:color="7CBECB"/>
              <w:left w:val="single" w:sz="6" w:space="0" w:color="7CBECB"/>
              <w:bottom w:val="single" w:sz="6" w:space="0" w:color="7CBECB"/>
              <w:right w:val="single" w:sz="6" w:space="0" w:color="7CBECB"/>
            </w:tcBorders>
            <w:shd w:val="clear" w:color="auto" w:fill="auto"/>
            <w:tcMar>
              <w:top w:w="30" w:type="dxa"/>
              <w:left w:w="30" w:type="dxa"/>
              <w:bottom w:w="30" w:type="dxa"/>
              <w:right w:w="30" w:type="dxa"/>
            </w:tcMar>
          </w:tcPr>
          <w:p w:rsidR="009A2FD6" w:rsidRPr="001804EF" w:rsidRDefault="009A2FD6">
            <w:pPr>
              <w:pStyle w:val="a3"/>
              <w:rPr>
                <w:color w:val="142E33"/>
              </w:rPr>
            </w:pPr>
            <w:r w:rsidRPr="001804EF">
              <w:rPr>
                <w:color w:val="142E33"/>
              </w:rPr>
              <w:t>Плоская спина</w:t>
            </w:r>
          </w:p>
        </w:tc>
        <w:tc>
          <w:tcPr>
            <w:tcW w:w="3420" w:type="dxa"/>
            <w:tcBorders>
              <w:top w:val="single" w:sz="6" w:space="0" w:color="7CBECB"/>
              <w:left w:val="single" w:sz="6" w:space="0" w:color="7CBECB"/>
              <w:bottom w:val="single" w:sz="6" w:space="0" w:color="7CBECB"/>
              <w:right w:val="single" w:sz="6" w:space="0" w:color="7CBECB"/>
            </w:tcBorders>
            <w:shd w:val="clear" w:color="auto" w:fill="auto"/>
            <w:tcMar>
              <w:top w:w="30" w:type="dxa"/>
              <w:left w:w="30" w:type="dxa"/>
              <w:bottom w:w="30" w:type="dxa"/>
              <w:right w:w="30" w:type="dxa"/>
            </w:tcMar>
          </w:tcPr>
          <w:p w:rsidR="009A2FD6" w:rsidRPr="001804EF" w:rsidRDefault="009A2FD6">
            <w:pPr>
              <w:pStyle w:val="a3"/>
              <w:rPr>
                <w:color w:val="142E33"/>
              </w:rPr>
            </w:pPr>
            <w:r w:rsidRPr="001804EF">
              <w:rPr>
                <w:color w:val="142E33"/>
              </w:rPr>
              <w:t>Седлообразная (</w:t>
            </w:r>
            <w:proofErr w:type="spellStart"/>
            <w:r w:rsidRPr="001804EF">
              <w:rPr>
                <w:color w:val="142E33"/>
              </w:rPr>
              <w:t>кругловогнутая</w:t>
            </w:r>
            <w:proofErr w:type="spellEnd"/>
            <w:r w:rsidRPr="001804EF">
              <w:rPr>
                <w:color w:val="142E33"/>
              </w:rPr>
              <w:t>) спина</w:t>
            </w:r>
          </w:p>
        </w:tc>
      </w:tr>
    </w:tbl>
    <w:p w:rsidR="009A2FD6" w:rsidRPr="001804EF" w:rsidRDefault="009A2FD6" w:rsidP="009A2FD6">
      <w:pPr>
        <w:pStyle w:val="a3"/>
        <w:jc w:val="both"/>
        <w:rPr>
          <w:color w:val="142E33"/>
        </w:rPr>
      </w:pPr>
      <w:r w:rsidRPr="001804EF">
        <w:rPr>
          <w:color w:val="142E33"/>
        </w:rPr>
        <w:t>Круглая спина: увеличен грудной кифоз и несколько уменьшен поясничный лордоз</w:t>
      </w:r>
    </w:p>
    <w:p w:rsidR="009A2FD6" w:rsidRPr="001804EF" w:rsidRDefault="009A2FD6" w:rsidP="009A2FD6">
      <w:pPr>
        <w:pStyle w:val="a3"/>
        <w:jc w:val="both"/>
        <w:rPr>
          <w:color w:val="142E33"/>
        </w:rPr>
      </w:pPr>
      <w:r w:rsidRPr="001804EF">
        <w:rPr>
          <w:color w:val="142E33"/>
        </w:rPr>
        <w:t>Плоская спина: грудной и поясничный изгибы уменьшены, амортизационная способность позвоночника снижена.</w:t>
      </w:r>
    </w:p>
    <w:p w:rsidR="009A2FD6" w:rsidRPr="001804EF" w:rsidRDefault="009A2FD6" w:rsidP="009A2FD6">
      <w:pPr>
        <w:pStyle w:val="a3"/>
        <w:jc w:val="both"/>
        <w:rPr>
          <w:color w:val="142E33"/>
        </w:rPr>
      </w:pPr>
      <w:r w:rsidRPr="001804EF">
        <w:rPr>
          <w:color w:val="142E33"/>
        </w:rPr>
        <w:t>Седлообразная (</w:t>
      </w:r>
      <w:proofErr w:type="spellStart"/>
      <w:r w:rsidRPr="001804EF">
        <w:rPr>
          <w:color w:val="142E33"/>
        </w:rPr>
        <w:t>кругловогнутая</w:t>
      </w:r>
      <w:proofErr w:type="spellEnd"/>
      <w:r w:rsidRPr="001804EF">
        <w:rPr>
          <w:color w:val="142E33"/>
        </w:rPr>
        <w:t xml:space="preserve">) спина: </w:t>
      </w:r>
      <w:proofErr w:type="gramStart"/>
      <w:r w:rsidRPr="001804EF">
        <w:rPr>
          <w:color w:val="142E33"/>
        </w:rPr>
        <w:t>увеличены</w:t>
      </w:r>
      <w:proofErr w:type="gramEnd"/>
      <w:r w:rsidRPr="001804EF">
        <w:rPr>
          <w:color w:val="142E33"/>
        </w:rPr>
        <w:t xml:space="preserve"> грудной кифоз и поясничный лордоз, живот выпячен.</w:t>
      </w:r>
    </w:p>
    <w:p w:rsidR="009A2FD6" w:rsidRPr="00D31567" w:rsidRDefault="009A2FD6" w:rsidP="008310ED">
      <w:pPr>
        <w:pStyle w:val="a3"/>
        <w:jc w:val="center"/>
        <w:rPr>
          <w:color w:val="548DD4" w:themeColor="text2" w:themeTint="99"/>
          <w:sz w:val="32"/>
          <w:szCs w:val="32"/>
        </w:rPr>
      </w:pPr>
      <w:r w:rsidRPr="00D31567">
        <w:rPr>
          <w:color w:val="548DD4" w:themeColor="text2" w:themeTint="99"/>
          <w:sz w:val="32"/>
          <w:szCs w:val="32"/>
        </w:rPr>
        <w:t>Сколиоз (боковое искривление позвоночника)</w:t>
      </w:r>
    </w:p>
    <w:p w:rsidR="009A2FD6" w:rsidRPr="001804EF" w:rsidRDefault="009A2FD6" w:rsidP="009A2FD6">
      <w:pPr>
        <w:pStyle w:val="a3"/>
        <w:jc w:val="both"/>
        <w:rPr>
          <w:color w:val="142E33"/>
        </w:rPr>
      </w:pPr>
      <w:r w:rsidRPr="001804EF">
        <w:rPr>
          <w:color w:val="142E33"/>
        </w:rPr>
        <w:t>Правосторонний сколиоз Левосторонний сколиоз</w:t>
      </w:r>
    </w:p>
    <w:p w:rsidR="009A2FD6" w:rsidRPr="001804EF" w:rsidRDefault="009A2FD6" w:rsidP="009A2FD6">
      <w:pPr>
        <w:pStyle w:val="a3"/>
        <w:jc w:val="both"/>
        <w:rPr>
          <w:color w:val="142E33"/>
        </w:rPr>
      </w:pPr>
      <w:proofErr w:type="spellStart"/>
      <w:r w:rsidRPr="001804EF">
        <w:rPr>
          <w:color w:val="142E33"/>
        </w:rPr>
        <w:t>s</w:t>
      </w:r>
      <w:proofErr w:type="spellEnd"/>
      <w:r w:rsidRPr="001804EF">
        <w:rPr>
          <w:color w:val="142E33"/>
        </w:rPr>
        <w:t>- образные сколиозы</w:t>
      </w:r>
    </w:p>
    <w:p w:rsidR="009A2FD6" w:rsidRPr="001804EF" w:rsidRDefault="009A2FD6" w:rsidP="009A2FD6">
      <w:pPr>
        <w:pStyle w:val="a3"/>
        <w:jc w:val="both"/>
        <w:rPr>
          <w:color w:val="142E33"/>
        </w:rPr>
      </w:pPr>
      <w:r w:rsidRPr="001804EF">
        <w:rPr>
          <w:color w:val="142E33"/>
        </w:rPr>
        <w:t xml:space="preserve">Возможность появления боковых искривлений позвоночника (сколиоз) особенно велика в возрасте 11-15 лет, когда быстро растет скелет, а мышечная система отстает в своем развитии. Именно в этот период на осанку </w:t>
      </w:r>
      <w:proofErr w:type="gramStart"/>
      <w:r w:rsidRPr="001804EF">
        <w:rPr>
          <w:color w:val="142E33"/>
        </w:rPr>
        <w:t>влияют</w:t>
      </w:r>
      <w:proofErr w:type="gramEnd"/>
      <w:r w:rsidRPr="001804EF">
        <w:rPr>
          <w:color w:val="142E33"/>
        </w:rPr>
        <w:t xml:space="preserve"> сон на мягкой постели, неправильное положение туловища во время сидения и стояния, неравномерная нагрузка на  позвоночник.  Неправильная </w:t>
      </w:r>
      <w:r w:rsidRPr="001804EF">
        <w:rPr>
          <w:color w:val="142E33"/>
        </w:rPr>
        <w:lastRenderedPageBreak/>
        <w:t>осанка становится причиной раннего появления остеохондроза, неблагоприятного положения внутренних органов (со снижением их функций). Например, привычка сутулиться создает такую позу, которая сжимает грудную клетку, дыхание становится поверхностным и частым. Это затрудняет работу легких, не позволяет  насыщать организм кислородом в необходимом объеме. У школьников с нарушением осанки, как правило, ослаблен опорно-двигательный аппарат, неэластичны связки, снижены амортизаци</w:t>
      </w:r>
      <w:r w:rsidRPr="001804EF">
        <w:rPr>
          <w:color w:val="142E33"/>
        </w:rPr>
        <w:softHyphen/>
        <w:t>онные способности нижних конечностей и, что особенно важно, позвоночника. Это приводит к тому, что дети плохо переносят физи</w:t>
      </w:r>
      <w:r w:rsidRPr="001804EF">
        <w:rPr>
          <w:color w:val="142E33"/>
        </w:rPr>
        <w:softHyphen/>
        <w:t>ческие нагрузки, быстро устают, жалуются на боли в спине. Одна из причин нарушения осанки у детей школьного возраста - неправильная посадка (положение) за письменным столом во время школьных уроков, а также при выполнении домашних заданий или при чтении.</w:t>
      </w:r>
    </w:p>
    <w:p w:rsidR="009A2FD6" w:rsidRPr="001804EF" w:rsidRDefault="009A2FD6" w:rsidP="009A2FD6">
      <w:pPr>
        <w:pStyle w:val="a3"/>
        <w:jc w:val="both"/>
        <w:rPr>
          <w:color w:val="142E33"/>
        </w:rPr>
      </w:pPr>
      <w:r w:rsidRPr="001804EF">
        <w:rPr>
          <w:color w:val="000000"/>
          <w:lang w:val="en-US"/>
        </w:rPr>
        <w:t>s</w:t>
      </w:r>
      <w:r w:rsidRPr="001804EF">
        <w:rPr>
          <w:color w:val="000000"/>
        </w:rPr>
        <w:t xml:space="preserve">- </w:t>
      </w:r>
      <w:proofErr w:type="gramStart"/>
      <w:r w:rsidRPr="001804EF">
        <w:rPr>
          <w:color w:val="000000"/>
        </w:rPr>
        <w:t>образные</w:t>
      </w:r>
      <w:proofErr w:type="gramEnd"/>
      <w:r w:rsidRPr="001804EF">
        <w:rPr>
          <w:color w:val="000000"/>
        </w:rPr>
        <w:t xml:space="preserve"> сколиозы </w:t>
      </w:r>
      <w:r w:rsidRPr="001804EF">
        <w:rPr>
          <w:rFonts w:eastAsia="Calibri"/>
          <w:color w:val="000000"/>
          <w:lang w:eastAsia="en-US"/>
        </w:rPr>
        <w:t xml:space="preserve">Возможность появления боковых искривлений позвоночника (сколиоз) особенно велика в возрасте 11-15 лет, когда быстро растет скелет, а мышечная система отстает в своем развитии. Именно в этот период на осанку </w:t>
      </w:r>
      <w:proofErr w:type="gramStart"/>
      <w:r w:rsidRPr="001804EF">
        <w:rPr>
          <w:rFonts w:eastAsia="Calibri"/>
          <w:color w:val="000000"/>
          <w:lang w:eastAsia="en-US"/>
        </w:rPr>
        <w:t>влияют</w:t>
      </w:r>
      <w:proofErr w:type="gramEnd"/>
      <w:r w:rsidRPr="001804EF">
        <w:rPr>
          <w:rFonts w:eastAsia="Calibri"/>
          <w:color w:val="000000"/>
          <w:lang w:eastAsia="en-US"/>
        </w:rPr>
        <w:t xml:space="preserve"> сон на мягкой постели, неправильное положение туловища во время сидения и стояния, неравномерная нагрузка на  позвоночник.  Неправильная осанка становится причиной раннего появления остеохондроза, неблагоприятного положения внутренних органов (со снижением их функций). Например, привычка сутулиться создает такую позу, которая сжимает грудную клетку, дыхание становится поверхностным и частым. Это затрудняет работу легких, не позволяет  насыщать организм кислородом в необходимом объеме. У школьников с нарушением осанки, как правило, ослаблен опорно-двигательный аппарат</w:t>
      </w:r>
      <w:r w:rsidRPr="001804EF">
        <w:rPr>
          <w:rFonts w:eastAsia="Calibri"/>
          <w:color w:val="424242"/>
          <w:lang w:eastAsia="en-US"/>
        </w:rPr>
        <w:t>, неэластичны связки, снижены амортизаци</w:t>
      </w:r>
      <w:r w:rsidRPr="001804EF">
        <w:rPr>
          <w:rFonts w:eastAsia="Calibri"/>
          <w:color w:val="424242"/>
          <w:lang w:eastAsia="en-US"/>
        </w:rPr>
        <w:softHyphen/>
        <w:t>онные способности нижних конечностей и, что особенно важно, позвоночника. Это приводит к тому, что дети плохо переносят физи</w:t>
      </w:r>
      <w:r w:rsidRPr="001804EF">
        <w:rPr>
          <w:rFonts w:eastAsia="Calibri"/>
          <w:color w:val="424242"/>
          <w:lang w:eastAsia="en-US"/>
        </w:rPr>
        <w:softHyphen/>
        <w:t>ческие нагрузки, быстро устают, жалуются на боли в спине. Одна из причин нарушения осанки у детей школьного возраста - неправильная посадка (положение) за письменным столом во время школьных уроков, а также при выполнении домашних заданий или при чтении.</w:t>
      </w:r>
    </w:p>
    <w:p w:rsidR="009A2FD6" w:rsidRPr="001804EF" w:rsidRDefault="009A2FD6" w:rsidP="009A2FD6">
      <w:pPr>
        <w:pStyle w:val="a3"/>
        <w:jc w:val="both"/>
        <w:rPr>
          <w:color w:val="142E33"/>
        </w:rPr>
      </w:pPr>
      <w:r w:rsidRPr="001804EF">
        <w:rPr>
          <w:color w:val="142E33"/>
        </w:rPr>
        <w:t>Для предупреждения нарушений осанки необходимо соблюдать следующие профилактические меры:</w:t>
      </w:r>
    </w:p>
    <w:p w:rsidR="009A2FD6" w:rsidRPr="001804EF" w:rsidRDefault="009A2FD6" w:rsidP="009A2FD6">
      <w:pPr>
        <w:pStyle w:val="a3"/>
        <w:jc w:val="both"/>
        <w:rPr>
          <w:color w:val="142E33"/>
        </w:rPr>
      </w:pPr>
      <w:r w:rsidRPr="001804EF">
        <w:rPr>
          <w:color w:val="142E33"/>
        </w:rPr>
        <w:t>1. При выполнении письменных и устных уроков опираться о спинку стула спиной. Стараться сидеть прямо, не наклоняя вперед голову или верхнюю часть туловища, чтобы не напрягать мышцы.</w:t>
      </w:r>
    </w:p>
    <w:p w:rsidR="009A2FD6" w:rsidRPr="001804EF" w:rsidRDefault="009A2FD6" w:rsidP="009A2FD6">
      <w:pPr>
        <w:pStyle w:val="a3"/>
        <w:jc w:val="both"/>
        <w:rPr>
          <w:color w:val="142E33"/>
        </w:rPr>
      </w:pPr>
      <w:r w:rsidRPr="001804EF">
        <w:rPr>
          <w:color w:val="142E33"/>
        </w:rPr>
        <w:t>2. При длительной работе сидя необходимо чаще менять позу, вставать и прохаживаться по комнате, устраивать физкультминутки.</w:t>
      </w:r>
    </w:p>
    <w:p w:rsidR="009A2FD6" w:rsidRPr="001804EF" w:rsidRDefault="009A2FD6" w:rsidP="009A2FD6">
      <w:pPr>
        <w:pStyle w:val="a3"/>
        <w:jc w:val="both"/>
        <w:rPr>
          <w:color w:val="142E33"/>
        </w:rPr>
      </w:pPr>
      <w:r w:rsidRPr="001804EF">
        <w:rPr>
          <w:color w:val="142E33"/>
        </w:rPr>
        <w:t>3. Не садиться перед телевизором в слишком мягкое кресло или на диван. Сиденье должно быть на высоте полуметра от пола.</w:t>
      </w:r>
    </w:p>
    <w:p w:rsidR="009A2FD6" w:rsidRPr="001804EF" w:rsidRDefault="009A2FD6" w:rsidP="009A2FD6">
      <w:pPr>
        <w:pStyle w:val="a3"/>
        <w:jc w:val="both"/>
        <w:rPr>
          <w:color w:val="142E33"/>
        </w:rPr>
      </w:pPr>
      <w:r w:rsidRPr="001804EF">
        <w:rPr>
          <w:color w:val="142E33"/>
        </w:rPr>
        <w:t>4. Перемещая тяжелые вещи на значительное расстояние, лучше носить их на спине, например в рюкзаке, а не в руках или в сумке через плечо.</w:t>
      </w:r>
    </w:p>
    <w:p w:rsidR="009A2FD6" w:rsidRPr="001804EF" w:rsidRDefault="009A2FD6" w:rsidP="009A2FD6">
      <w:pPr>
        <w:pStyle w:val="a3"/>
        <w:jc w:val="both"/>
        <w:rPr>
          <w:color w:val="142E33"/>
        </w:rPr>
      </w:pPr>
      <w:r w:rsidRPr="001804EF">
        <w:rPr>
          <w:color w:val="142E33"/>
        </w:rPr>
        <w:t>5. Поднимая что-то тяжелое, необходимо сгибать ноги, а не спину.</w:t>
      </w:r>
    </w:p>
    <w:p w:rsidR="009A2FD6" w:rsidRPr="001804EF" w:rsidRDefault="009A2FD6" w:rsidP="009A2FD6">
      <w:pPr>
        <w:pStyle w:val="a3"/>
        <w:jc w:val="both"/>
        <w:rPr>
          <w:color w:val="142E33"/>
        </w:rPr>
      </w:pPr>
      <w:r w:rsidRPr="001804EF">
        <w:rPr>
          <w:rStyle w:val="a5"/>
          <w:color w:val="142E33"/>
        </w:rPr>
        <w:t>Нагрузка на позвоночник при поднятии тяжести</w:t>
      </w:r>
      <w:r w:rsidRPr="001804EF">
        <w:rPr>
          <w:color w:val="142E33"/>
        </w:rPr>
        <w:t xml:space="preserve"> спина  согнутая  (неправильно) и   спина  прямая   (правильно)</w:t>
      </w:r>
    </w:p>
    <w:p w:rsidR="009A2FD6" w:rsidRPr="001804EF" w:rsidRDefault="009A2FD6" w:rsidP="009A2FD6">
      <w:pPr>
        <w:pStyle w:val="a3"/>
        <w:jc w:val="both"/>
        <w:rPr>
          <w:color w:val="142E33"/>
        </w:rPr>
      </w:pPr>
      <w:r w:rsidRPr="001804EF">
        <w:rPr>
          <w:color w:val="142E33"/>
        </w:rPr>
        <w:t> Особенно важно проводить профилактическую работу с детьми младшего школьного возраста. Посколь</w:t>
      </w:r>
      <w:r w:rsidRPr="001804EF">
        <w:rPr>
          <w:color w:val="142E33"/>
        </w:rPr>
        <w:softHyphen/>
        <w:t>ку школьники вынуждены долго сидеть неподвижно, их мышцы не получают необходимого расслабления. Быстро наступает утомление, чаще требуется отдых. В сохранении вертикального положения тела и поддержании правильной осанки принимает участие более 300 мышц одновремен</w:t>
      </w:r>
      <w:r w:rsidRPr="001804EF">
        <w:rPr>
          <w:color w:val="142E33"/>
        </w:rPr>
        <w:softHyphen/>
        <w:t>но. Для выработки и закрепления навыка правильной осанки исполь</w:t>
      </w:r>
      <w:r w:rsidRPr="001804EF">
        <w:rPr>
          <w:color w:val="142E33"/>
        </w:rPr>
        <w:softHyphen/>
        <w:t xml:space="preserve">зуют общеразвивающие упражнения (при обязательном сохранении правильного положения тела), </w:t>
      </w:r>
      <w:r w:rsidRPr="001804EF">
        <w:rPr>
          <w:color w:val="142E33"/>
        </w:rPr>
        <w:lastRenderedPageBreak/>
        <w:t>упражнения в равновесии, на коорди</w:t>
      </w:r>
      <w:r w:rsidRPr="001804EF">
        <w:rPr>
          <w:color w:val="142E33"/>
        </w:rPr>
        <w:softHyphen/>
        <w:t>нацию, а также игры и игровые задания, при которых важно соблю</w:t>
      </w:r>
      <w:r w:rsidRPr="001804EF">
        <w:rPr>
          <w:color w:val="142E33"/>
        </w:rPr>
        <w:softHyphen/>
        <w:t>дение правильной осанки.</w:t>
      </w:r>
    </w:p>
    <w:p w:rsidR="009A2FD6" w:rsidRPr="001804EF" w:rsidRDefault="009A2FD6" w:rsidP="008310ED">
      <w:pPr>
        <w:pStyle w:val="a3"/>
        <w:jc w:val="center"/>
        <w:rPr>
          <w:color w:val="142E33"/>
          <w:sz w:val="28"/>
          <w:szCs w:val="28"/>
        </w:rPr>
      </w:pPr>
      <w:r w:rsidRPr="001804EF">
        <w:rPr>
          <w:color w:val="142E33"/>
          <w:sz w:val="28"/>
          <w:szCs w:val="28"/>
        </w:rPr>
        <w:t>В ПОЛОЖЕНИИ СТОЯ</w:t>
      </w:r>
    </w:p>
    <w:p w:rsidR="009A2FD6" w:rsidRPr="001804EF" w:rsidRDefault="009A2FD6" w:rsidP="009A2FD6">
      <w:pPr>
        <w:pStyle w:val="a3"/>
        <w:jc w:val="both"/>
        <w:rPr>
          <w:color w:val="142E33"/>
        </w:rPr>
      </w:pPr>
      <w:r w:rsidRPr="001804EF">
        <w:rPr>
          <w:color w:val="142E33"/>
        </w:rPr>
        <w:t>Встать спиной к стене, касаясь ее за</w:t>
      </w:r>
      <w:r w:rsidRPr="001804EF">
        <w:rPr>
          <w:color w:val="142E33"/>
        </w:rPr>
        <w:softHyphen/>
        <w:t>тылком, лопатками, тазом и пятками. Сохранить это положение в течение 5 с. Запомнить его и, стараясь не на</w:t>
      </w:r>
      <w:r w:rsidRPr="001804EF">
        <w:rPr>
          <w:color w:val="142E33"/>
        </w:rPr>
        <w:softHyphen/>
        <w:t>рушать, сделать шаг вперед, затем назад.</w:t>
      </w:r>
    </w:p>
    <w:p w:rsidR="009A2FD6" w:rsidRPr="001804EF" w:rsidRDefault="009A2FD6" w:rsidP="009A2FD6">
      <w:pPr>
        <w:pStyle w:val="a3"/>
        <w:jc w:val="both"/>
        <w:rPr>
          <w:color w:val="142E33"/>
        </w:rPr>
      </w:pPr>
      <w:r w:rsidRPr="001804EF">
        <w:rPr>
          <w:color w:val="142E33"/>
        </w:rPr>
        <w:t> Стоя у стены, подтянуть руками к животу ногу, согнутую в  колене, не теряя касания со стеной.</w:t>
      </w:r>
    </w:p>
    <w:p w:rsidR="009A2FD6" w:rsidRPr="001804EF" w:rsidRDefault="009A2FD6" w:rsidP="009A2FD6">
      <w:pPr>
        <w:pStyle w:val="a3"/>
        <w:jc w:val="both"/>
        <w:rPr>
          <w:color w:val="142E33"/>
        </w:rPr>
      </w:pPr>
      <w:r w:rsidRPr="001804EF">
        <w:rPr>
          <w:color w:val="142E33"/>
        </w:rPr>
        <w:t>Стоя у стены, вытянуть руки вперед. Поднять прямую ногу вперед, не те</w:t>
      </w:r>
      <w:r w:rsidRPr="001804EF">
        <w:rPr>
          <w:color w:val="142E33"/>
        </w:rPr>
        <w:softHyphen/>
        <w:t>ряя  касания со стеной. Стоя у стены, принять правильную осанку. Развести руки в стороны, выполнять наклоны   вправо и влево.</w:t>
      </w:r>
    </w:p>
    <w:p w:rsidR="009A2FD6" w:rsidRPr="001804EF" w:rsidRDefault="009A2FD6" w:rsidP="009A2FD6">
      <w:pPr>
        <w:pStyle w:val="a3"/>
        <w:jc w:val="both"/>
        <w:rPr>
          <w:color w:val="142E33"/>
        </w:rPr>
      </w:pPr>
      <w:r w:rsidRPr="001804EF">
        <w:rPr>
          <w:color w:val="142E33"/>
        </w:rPr>
        <w:t>Стоя лицом к стене, поднять руки вверх, отводить ноги  назад - вверх.</w:t>
      </w:r>
    </w:p>
    <w:p w:rsidR="009A2FD6" w:rsidRPr="001804EF" w:rsidRDefault="009A2FD6" w:rsidP="009A2FD6">
      <w:pPr>
        <w:pStyle w:val="a3"/>
        <w:jc w:val="both"/>
        <w:rPr>
          <w:color w:val="142E33"/>
        </w:rPr>
      </w:pPr>
      <w:r w:rsidRPr="001804EF">
        <w:rPr>
          <w:color w:val="142E33"/>
        </w:rPr>
        <w:t>Стоя у стены, принять правильную осанку. Руки за голову, локти вперед. Подняться на носки, локти в сторо</w:t>
      </w:r>
      <w:r w:rsidRPr="001804EF">
        <w:rPr>
          <w:color w:val="142E33"/>
        </w:rPr>
        <w:softHyphen/>
        <w:t>ны вернуться в исходное положение (и. п.).</w:t>
      </w:r>
    </w:p>
    <w:p w:rsidR="009A2FD6" w:rsidRPr="001804EF" w:rsidRDefault="009A2FD6" w:rsidP="009A2FD6">
      <w:pPr>
        <w:shd w:val="clear" w:color="auto" w:fill="FFFFFF"/>
        <w:adjustRightInd w:val="0"/>
        <w:spacing w:after="200"/>
        <w:jc w:val="both"/>
        <w:rPr>
          <w:color w:val="142E33"/>
        </w:rPr>
      </w:pPr>
      <w:r w:rsidRPr="001804EF">
        <w:rPr>
          <w:color w:val="323232"/>
        </w:rPr>
        <w:t>Стоя у стены, подтянуть руками к животу ногу, согнутую в  колене, не теряя касания со стеной.</w:t>
      </w:r>
    </w:p>
    <w:p w:rsidR="009A2FD6" w:rsidRPr="001804EF" w:rsidRDefault="009A2FD6" w:rsidP="009A2FD6">
      <w:pPr>
        <w:shd w:val="clear" w:color="auto" w:fill="FFFFFF"/>
        <w:adjustRightInd w:val="0"/>
        <w:spacing w:after="200"/>
        <w:jc w:val="both"/>
        <w:rPr>
          <w:color w:val="142E33"/>
        </w:rPr>
      </w:pPr>
      <w:r w:rsidRPr="001804EF">
        <w:rPr>
          <w:color w:val="323232"/>
        </w:rPr>
        <w:t>Стоя у стены, вытянуть руки вперед. Поднять прямую ногу вперед, не те</w:t>
      </w:r>
      <w:r w:rsidRPr="001804EF">
        <w:rPr>
          <w:color w:val="323232"/>
        </w:rPr>
        <w:softHyphen/>
        <w:t>ряя  касания со стеной. Стоя у стены, принять правильную осанку. Развести руки в стороны, выполнять наклоны   вправо и влево.</w:t>
      </w:r>
    </w:p>
    <w:p w:rsidR="009A2FD6" w:rsidRPr="001804EF" w:rsidRDefault="009A2FD6" w:rsidP="009A2FD6">
      <w:pPr>
        <w:shd w:val="clear" w:color="auto" w:fill="FFFFFF"/>
        <w:adjustRightInd w:val="0"/>
        <w:spacing w:after="200"/>
        <w:jc w:val="both"/>
        <w:rPr>
          <w:color w:val="142E33"/>
        </w:rPr>
      </w:pPr>
      <w:r w:rsidRPr="001804EF">
        <w:rPr>
          <w:rFonts w:eastAsia="Calibri"/>
          <w:color w:val="434343"/>
          <w:lang w:eastAsia="en-US"/>
        </w:rPr>
        <w:t>Стоя лицом к стене, поднять руки вверх, отводить ноги  назад - вверх.</w:t>
      </w:r>
    </w:p>
    <w:p w:rsidR="009A2FD6" w:rsidRPr="001804EF" w:rsidRDefault="009A2FD6" w:rsidP="009A2FD6">
      <w:pPr>
        <w:shd w:val="clear" w:color="auto" w:fill="FFFFFF"/>
        <w:adjustRightInd w:val="0"/>
        <w:spacing w:after="200"/>
        <w:jc w:val="both"/>
        <w:rPr>
          <w:color w:val="142E33"/>
        </w:rPr>
      </w:pPr>
      <w:r w:rsidRPr="001804EF">
        <w:rPr>
          <w:rFonts w:eastAsia="Calibri"/>
          <w:color w:val="434343"/>
          <w:lang w:eastAsia="en-US"/>
        </w:rPr>
        <w:t>Стоя у стены, прижаться к ней. Руки вперед, приседать и выпрямляться, касаясь стены затылком и тулови</w:t>
      </w:r>
      <w:r w:rsidRPr="001804EF">
        <w:rPr>
          <w:rFonts w:eastAsia="Calibri"/>
          <w:color w:val="434343"/>
          <w:lang w:eastAsia="en-US"/>
        </w:rPr>
        <w:softHyphen/>
        <w:t>щем.</w:t>
      </w:r>
    </w:p>
    <w:p w:rsidR="009A2FD6" w:rsidRPr="001804EF" w:rsidRDefault="009A2FD6" w:rsidP="009A2FD6">
      <w:pPr>
        <w:pStyle w:val="a3"/>
        <w:jc w:val="both"/>
        <w:rPr>
          <w:color w:val="142E33"/>
        </w:rPr>
      </w:pPr>
      <w:r w:rsidRPr="001804EF">
        <w:rPr>
          <w:color w:val="142E33"/>
        </w:rPr>
        <w:t>Стоя спиной к стене на расстояние шага от нее, наклониться назад, упе</w:t>
      </w:r>
      <w:r w:rsidRPr="001804EF">
        <w:rPr>
          <w:color w:val="142E33"/>
        </w:rPr>
        <w:softHyphen/>
        <w:t>реться руками в стену, прогнуться в верхней части позвоночника.</w:t>
      </w:r>
    </w:p>
    <w:p w:rsidR="009A2FD6" w:rsidRPr="001804EF" w:rsidRDefault="009A2FD6" w:rsidP="009A2FD6">
      <w:pPr>
        <w:pStyle w:val="a3"/>
        <w:jc w:val="both"/>
        <w:rPr>
          <w:color w:val="142E33"/>
        </w:rPr>
      </w:pPr>
      <w:r w:rsidRPr="001804EF">
        <w:rPr>
          <w:color w:val="142E33"/>
        </w:rPr>
        <w:t xml:space="preserve">Стоя спиной к стене на расстоянии шага, опереться </w:t>
      </w:r>
      <w:proofErr w:type="gramStart"/>
      <w:r w:rsidRPr="001804EF">
        <w:rPr>
          <w:color w:val="142E33"/>
        </w:rPr>
        <w:t>о</w:t>
      </w:r>
      <w:proofErr w:type="gramEnd"/>
      <w:r w:rsidRPr="001804EF">
        <w:rPr>
          <w:color w:val="142E33"/>
        </w:rPr>
        <w:t xml:space="preserve"> нее лопатками и руками, согнутыми за головой. Про</w:t>
      </w:r>
      <w:r w:rsidRPr="001804EF">
        <w:rPr>
          <w:color w:val="142E33"/>
        </w:rPr>
        <w:softHyphen/>
        <w:t>гнуться вперед (руки прямые), дер</w:t>
      </w:r>
      <w:r w:rsidRPr="001804EF">
        <w:rPr>
          <w:color w:val="142E33"/>
        </w:rPr>
        <w:softHyphen/>
        <w:t xml:space="preserve">жаться так 4-5 </w:t>
      </w:r>
      <w:proofErr w:type="gramStart"/>
      <w:r w:rsidRPr="001804EF">
        <w:rPr>
          <w:color w:val="142E33"/>
        </w:rPr>
        <w:t>с</w:t>
      </w:r>
      <w:proofErr w:type="gramEnd"/>
      <w:r w:rsidRPr="001804EF">
        <w:rPr>
          <w:color w:val="142E33"/>
        </w:rPr>
        <w:t xml:space="preserve"> и вернуться в и. п.</w:t>
      </w:r>
    </w:p>
    <w:p w:rsidR="009A2FD6" w:rsidRPr="001804EF" w:rsidRDefault="009A2FD6" w:rsidP="009A2FD6">
      <w:pPr>
        <w:pStyle w:val="a3"/>
        <w:jc w:val="both"/>
        <w:rPr>
          <w:color w:val="142E33"/>
        </w:rPr>
      </w:pPr>
      <w:r w:rsidRPr="001804EF">
        <w:rPr>
          <w:color w:val="434343"/>
        </w:rPr>
        <w:t>Стоя спиной к стене на расстояние шага от нее, наклониться назад, упе</w:t>
      </w:r>
      <w:r w:rsidRPr="001804EF">
        <w:rPr>
          <w:color w:val="434343"/>
        </w:rPr>
        <w:softHyphen/>
        <w:t>реться руками в стену, прогнуться в верхней части позвоночника.</w:t>
      </w:r>
    </w:p>
    <w:p w:rsidR="009A2FD6" w:rsidRPr="001804EF" w:rsidRDefault="009A2FD6" w:rsidP="009A2FD6">
      <w:pPr>
        <w:pStyle w:val="a3"/>
        <w:jc w:val="both"/>
        <w:rPr>
          <w:color w:val="142E33"/>
        </w:rPr>
      </w:pPr>
      <w:r w:rsidRPr="001804EF">
        <w:rPr>
          <w:color w:val="393939"/>
        </w:rPr>
        <w:t xml:space="preserve">Стоя спиной к стене на расстоянии шага, опереться </w:t>
      </w:r>
      <w:proofErr w:type="gramStart"/>
      <w:r w:rsidRPr="001804EF">
        <w:rPr>
          <w:color w:val="393939"/>
        </w:rPr>
        <w:t>о</w:t>
      </w:r>
      <w:proofErr w:type="gramEnd"/>
      <w:r w:rsidRPr="001804EF">
        <w:rPr>
          <w:color w:val="393939"/>
        </w:rPr>
        <w:t xml:space="preserve"> нее лопатками и руками, согнутыми за головой. Про</w:t>
      </w:r>
      <w:r w:rsidRPr="001804EF">
        <w:rPr>
          <w:color w:val="393939"/>
        </w:rPr>
        <w:softHyphen/>
        <w:t>гнуться вперед (руки прямые), дер</w:t>
      </w:r>
      <w:r w:rsidRPr="001804EF">
        <w:rPr>
          <w:color w:val="393939"/>
        </w:rPr>
        <w:softHyphen/>
        <w:t xml:space="preserve">жаться так 4-5 </w:t>
      </w:r>
      <w:proofErr w:type="gramStart"/>
      <w:r w:rsidRPr="001804EF">
        <w:rPr>
          <w:color w:val="393939"/>
        </w:rPr>
        <w:t>с</w:t>
      </w:r>
      <w:proofErr w:type="gramEnd"/>
      <w:r w:rsidRPr="001804EF">
        <w:rPr>
          <w:color w:val="393939"/>
        </w:rPr>
        <w:t xml:space="preserve"> и вернуться в и. п.</w:t>
      </w:r>
    </w:p>
    <w:p w:rsidR="009A2FD6" w:rsidRPr="001804EF" w:rsidRDefault="009A2FD6" w:rsidP="009A2FD6">
      <w:pPr>
        <w:pStyle w:val="a3"/>
        <w:jc w:val="both"/>
        <w:rPr>
          <w:color w:val="142E33"/>
        </w:rPr>
      </w:pPr>
      <w:r w:rsidRPr="001804EF">
        <w:rPr>
          <w:color w:val="142E33"/>
        </w:rPr>
        <w:t>Ноги вместе, руки опущены. Выпря</w:t>
      </w:r>
      <w:r w:rsidRPr="001804EF">
        <w:rPr>
          <w:color w:val="142E33"/>
        </w:rPr>
        <w:softHyphen/>
        <w:t>мить спину, развернуть грудь, немно</w:t>
      </w:r>
      <w:r w:rsidRPr="001804EF">
        <w:rPr>
          <w:color w:val="142E33"/>
        </w:rPr>
        <w:softHyphen/>
        <w:t xml:space="preserve">го приподнять голову. Прямые руки поднять над головой, прижать к ушам, ладони соединить. Стоять в таком положении 10-15 </w:t>
      </w:r>
      <w:proofErr w:type="gramStart"/>
      <w:r w:rsidRPr="001804EF">
        <w:rPr>
          <w:color w:val="142E33"/>
        </w:rPr>
        <w:t>с</w:t>
      </w:r>
      <w:proofErr w:type="gramEnd"/>
      <w:r w:rsidRPr="001804EF">
        <w:rPr>
          <w:color w:val="142E33"/>
        </w:rPr>
        <w:t>.</w:t>
      </w:r>
    </w:p>
    <w:p w:rsidR="009A2FD6" w:rsidRPr="001804EF" w:rsidRDefault="009A2FD6" w:rsidP="009A2FD6">
      <w:pPr>
        <w:pStyle w:val="a3"/>
        <w:jc w:val="both"/>
        <w:rPr>
          <w:color w:val="142E33"/>
        </w:rPr>
      </w:pPr>
      <w:r w:rsidRPr="001804EF">
        <w:rPr>
          <w:color w:val="142E33"/>
        </w:rPr>
        <w:t>Ноги на ширине плеч, стопы парал</w:t>
      </w:r>
      <w:r w:rsidRPr="001804EF">
        <w:rPr>
          <w:color w:val="142E33"/>
        </w:rPr>
        <w:softHyphen/>
        <w:t>лельны, руки вдоль туловища. Под</w:t>
      </w:r>
      <w:r w:rsidRPr="001804EF">
        <w:rPr>
          <w:color w:val="142E33"/>
        </w:rPr>
        <w:softHyphen/>
        <w:t>нять прямые руки через стороны до уровня плеч, наклониться вправо, рукой коснуться ступни правой ноги, правую руку   поднять верти</w:t>
      </w:r>
      <w:r w:rsidRPr="001804EF">
        <w:rPr>
          <w:color w:val="142E33"/>
        </w:rPr>
        <w:softHyphen/>
        <w:t xml:space="preserve">кально вверх. </w:t>
      </w:r>
      <w:proofErr w:type="gramStart"/>
      <w:r w:rsidRPr="001804EF">
        <w:rPr>
          <w:color w:val="142E33"/>
        </w:rPr>
        <w:t>Смотреть на поднятую вверх правую руку в течение 5 с. Вер</w:t>
      </w:r>
      <w:r w:rsidRPr="001804EF">
        <w:rPr>
          <w:color w:val="142E33"/>
        </w:rPr>
        <w:softHyphen/>
        <w:t>нуться в и. п. и выполнить упражне</w:t>
      </w:r>
      <w:r w:rsidRPr="001804EF">
        <w:rPr>
          <w:color w:val="142E33"/>
        </w:rPr>
        <w:softHyphen/>
        <w:t>ние в другую сторону.</w:t>
      </w:r>
      <w:proofErr w:type="gramEnd"/>
    </w:p>
    <w:p w:rsidR="009A2FD6" w:rsidRPr="001804EF" w:rsidRDefault="009A2FD6" w:rsidP="009A2FD6">
      <w:pPr>
        <w:pStyle w:val="a3"/>
        <w:jc w:val="both"/>
        <w:rPr>
          <w:color w:val="142E33"/>
        </w:rPr>
      </w:pPr>
      <w:r w:rsidRPr="001804EF">
        <w:rPr>
          <w:color w:val="142E33"/>
        </w:rPr>
        <w:t>С палкой за спиной на сгибах локте</w:t>
      </w:r>
      <w:r w:rsidRPr="001804EF">
        <w:rPr>
          <w:color w:val="142E33"/>
        </w:rPr>
        <w:softHyphen/>
        <w:t>вых суставов приседать, сохраняя правильную осанку.</w:t>
      </w:r>
    </w:p>
    <w:p w:rsidR="009A2FD6" w:rsidRPr="001804EF" w:rsidRDefault="009A2FD6" w:rsidP="009A2FD6">
      <w:pPr>
        <w:pStyle w:val="a3"/>
        <w:jc w:val="both"/>
        <w:rPr>
          <w:color w:val="142E33"/>
        </w:rPr>
      </w:pPr>
      <w:r w:rsidRPr="001804EF">
        <w:rPr>
          <w:color w:val="142E33"/>
        </w:rPr>
        <w:lastRenderedPageBreak/>
        <w:t>Оттянуть носки и сесть на пятки, руки за голову. Подняться с пяток и, разводя прямые руки в стороны ла</w:t>
      </w:r>
      <w:r w:rsidRPr="001804EF">
        <w:rPr>
          <w:color w:val="142E33"/>
        </w:rPr>
        <w:softHyphen/>
        <w:t>донями вверх, сильно выдвинуть таз вперед. Вернуться в и. п.</w:t>
      </w:r>
    </w:p>
    <w:p w:rsidR="009A2FD6" w:rsidRPr="001804EF" w:rsidRDefault="009A2FD6" w:rsidP="009A2FD6">
      <w:pPr>
        <w:pStyle w:val="a3"/>
        <w:jc w:val="both"/>
        <w:rPr>
          <w:color w:val="142E33"/>
        </w:rPr>
      </w:pPr>
      <w:r w:rsidRPr="001804EF">
        <w:rPr>
          <w:color w:val="142E33"/>
        </w:rPr>
        <w:t xml:space="preserve">Упереться прямыми руками в пол. Выгнув спину, держаться так 5-7 </w:t>
      </w:r>
      <w:proofErr w:type="gramStart"/>
      <w:r w:rsidRPr="001804EF">
        <w:rPr>
          <w:color w:val="142E33"/>
        </w:rPr>
        <w:t>с</w:t>
      </w:r>
      <w:proofErr w:type="gramEnd"/>
      <w:r w:rsidRPr="001804EF">
        <w:rPr>
          <w:color w:val="142E33"/>
        </w:rPr>
        <w:t>; прогнуться в пояснице, держаться 3-5 с.</w:t>
      </w:r>
    </w:p>
    <w:p w:rsidR="009A2FD6" w:rsidRPr="001804EF" w:rsidRDefault="009A2FD6" w:rsidP="009A2FD6">
      <w:pPr>
        <w:pStyle w:val="a3"/>
        <w:jc w:val="both"/>
        <w:rPr>
          <w:color w:val="142E33"/>
        </w:rPr>
      </w:pPr>
      <w:r w:rsidRPr="001804EF">
        <w:rPr>
          <w:color w:val="142E33"/>
        </w:rPr>
        <w:t>Упереться прямыми руками в пол, отводить назад прямые ноги (по</w:t>
      </w:r>
      <w:r w:rsidRPr="001804EF">
        <w:rPr>
          <w:color w:val="142E33"/>
        </w:rPr>
        <w:softHyphen/>
        <w:t>очередно) и голову, прогибаясь в пояснице.</w:t>
      </w:r>
    </w:p>
    <w:p w:rsidR="009A2FD6" w:rsidRPr="001804EF" w:rsidRDefault="009A2FD6" w:rsidP="009A2FD6">
      <w:pPr>
        <w:pStyle w:val="a3"/>
        <w:jc w:val="both"/>
        <w:rPr>
          <w:color w:val="142E33"/>
        </w:rPr>
      </w:pPr>
      <w:r w:rsidRPr="001804EF">
        <w:rPr>
          <w:color w:val="142E33"/>
        </w:rPr>
        <w:t>Мяч (надувной или набивной) - за спиной. Наклон назад. Прогнуть</w:t>
      </w:r>
      <w:r w:rsidRPr="001804EF">
        <w:rPr>
          <w:color w:val="142E33"/>
        </w:rPr>
        <w:softHyphen/>
        <w:t>ся (мяч под поясницей), не отрывая таз от пола. Желательно головой коснуться пола, руки вверх (или за голову).</w:t>
      </w:r>
    </w:p>
    <w:p w:rsidR="009A2FD6" w:rsidRPr="001804EF" w:rsidRDefault="009A2FD6" w:rsidP="008310ED">
      <w:pPr>
        <w:pStyle w:val="a3"/>
        <w:jc w:val="center"/>
        <w:rPr>
          <w:i/>
          <w:color w:val="215CD1"/>
          <w:sz w:val="32"/>
          <w:szCs w:val="32"/>
        </w:rPr>
      </w:pPr>
      <w:r w:rsidRPr="001804EF">
        <w:rPr>
          <w:i/>
          <w:color w:val="215CD1"/>
          <w:sz w:val="32"/>
          <w:szCs w:val="32"/>
        </w:rPr>
        <w:t>Подвижные игры для профилактики нарушений осанки</w:t>
      </w:r>
    </w:p>
    <w:p w:rsidR="009A2FD6" w:rsidRPr="001804EF" w:rsidRDefault="009A2FD6" w:rsidP="008310ED">
      <w:pPr>
        <w:pStyle w:val="a3"/>
        <w:jc w:val="center"/>
        <w:rPr>
          <w:b/>
        </w:rPr>
      </w:pPr>
      <w:r w:rsidRPr="001804EF">
        <w:rPr>
          <w:b/>
        </w:rPr>
        <w:t>«Не урони мешочек».</w:t>
      </w:r>
    </w:p>
    <w:p w:rsidR="009A2FD6" w:rsidRPr="001804EF" w:rsidRDefault="009A2FD6" w:rsidP="009A2FD6">
      <w:pPr>
        <w:pStyle w:val="a3"/>
        <w:jc w:val="both"/>
        <w:rPr>
          <w:color w:val="142E33"/>
        </w:rPr>
      </w:pPr>
      <w:r w:rsidRPr="001804EF">
        <w:rPr>
          <w:color w:val="142E33"/>
        </w:rPr>
        <w:t>Отмечают линии старта и финиша. Рас</w:t>
      </w:r>
      <w:r w:rsidRPr="001804EF">
        <w:rPr>
          <w:color w:val="142E33"/>
        </w:rPr>
        <w:softHyphen/>
        <w:t>стояние между ними - 5-10 м. У стартовой линии выстраиваются две-три колонны по 3-4 игрока в каждой. На голове у всех мешочки с песком весом по 100-150 г. Нужно пройти по коридору, обозна</w:t>
      </w:r>
      <w:r w:rsidRPr="001804EF">
        <w:rPr>
          <w:color w:val="142E33"/>
        </w:rPr>
        <w:softHyphen/>
        <w:t>ченному мелом, гимнастическими палками или скакалками, не по</w:t>
      </w:r>
      <w:r w:rsidRPr="001804EF">
        <w:rPr>
          <w:color w:val="142E33"/>
        </w:rPr>
        <w:softHyphen/>
        <w:t>теряв мешочек и сохраняя правильную осанку. Ширина коридора-30 см. Выигрывает команда, выполнившая задание более быстро и правильно.</w:t>
      </w:r>
    </w:p>
    <w:p w:rsidR="009A2FD6" w:rsidRPr="001804EF" w:rsidRDefault="009A2FD6" w:rsidP="009A2FD6">
      <w:pPr>
        <w:pStyle w:val="a3"/>
        <w:jc w:val="both"/>
        <w:rPr>
          <w:color w:val="142E33"/>
        </w:rPr>
      </w:pPr>
      <w:r w:rsidRPr="001804EF">
        <w:rPr>
          <w:rStyle w:val="a5"/>
          <w:color w:val="142E33"/>
        </w:rPr>
        <w:t xml:space="preserve">Методические указания. </w:t>
      </w:r>
      <w:r w:rsidRPr="001804EF">
        <w:rPr>
          <w:color w:val="142E33"/>
        </w:rPr>
        <w:t xml:space="preserve">Коридор можно проходить разными способами, например на носках, держа руки на поясе, или в </w:t>
      </w:r>
      <w:proofErr w:type="spellStart"/>
      <w:r w:rsidRPr="001804EF">
        <w:rPr>
          <w:color w:val="142E33"/>
        </w:rPr>
        <w:t>полу</w:t>
      </w:r>
      <w:r w:rsidRPr="001804EF">
        <w:rPr>
          <w:color w:val="142E33"/>
        </w:rPr>
        <w:softHyphen/>
        <w:t>приседе</w:t>
      </w:r>
      <w:proofErr w:type="spellEnd"/>
      <w:r w:rsidRPr="001804EF">
        <w:rPr>
          <w:color w:val="142E33"/>
        </w:rPr>
        <w:t xml:space="preserve"> с прямой спиной, руки на поясе и т. д. Находясь в колоннах, игроки начинают движение со старта после того, как предыдущий игрок пересек линию финиша. При передвижении не следует накло</w:t>
      </w:r>
      <w:r w:rsidRPr="001804EF">
        <w:rPr>
          <w:color w:val="142E33"/>
        </w:rPr>
        <w:softHyphen/>
        <w:t>няться вперед. Можно провести игру, построив игроков на линии старта в одну шеренгу; тогда выиграет тот, кто пересечет линию финиша первым.</w:t>
      </w:r>
    </w:p>
    <w:p w:rsidR="009A2FD6" w:rsidRPr="001804EF" w:rsidRDefault="009A2FD6" w:rsidP="008310ED">
      <w:pPr>
        <w:pStyle w:val="3"/>
        <w:jc w:val="center"/>
        <w:rPr>
          <w:color w:val="142E33"/>
        </w:rPr>
      </w:pPr>
      <w:r w:rsidRPr="001804EF">
        <w:rPr>
          <w:color w:val="000000"/>
          <w:sz w:val="24"/>
          <w:szCs w:val="24"/>
        </w:rPr>
        <w:t>«Салки».</w:t>
      </w:r>
    </w:p>
    <w:p w:rsidR="009A2FD6" w:rsidRPr="001804EF" w:rsidRDefault="009A2FD6" w:rsidP="009A2FD6">
      <w:pPr>
        <w:pStyle w:val="a3"/>
        <w:jc w:val="both"/>
        <w:rPr>
          <w:color w:val="142E33"/>
        </w:rPr>
      </w:pPr>
      <w:r w:rsidRPr="001804EF">
        <w:rPr>
          <w:color w:val="142E33"/>
        </w:rPr>
        <w:t>Выбирают водящего. Его задача - запятнать (осалить) как можно больше игроков, но только тех, которые не успели вовре</w:t>
      </w:r>
      <w:r w:rsidRPr="001804EF">
        <w:rPr>
          <w:color w:val="142E33"/>
        </w:rPr>
        <w:softHyphen/>
        <w:t xml:space="preserve">мя принять правильную осанку. Стоит </w:t>
      </w:r>
      <w:proofErr w:type="gramStart"/>
      <w:r w:rsidRPr="001804EF">
        <w:rPr>
          <w:color w:val="142E33"/>
        </w:rPr>
        <w:t>убегающему</w:t>
      </w:r>
      <w:proofErr w:type="gramEnd"/>
      <w:r w:rsidRPr="001804EF">
        <w:rPr>
          <w:color w:val="142E33"/>
        </w:rPr>
        <w:t xml:space="preserve"> принять правиль</w:t>
      </w:r>
      <w:r w:rsidRPr="001804EF">
        <w:rPr>
          <w:color w:val="142E33"/>
        </w:rPr>
        <w:softHyphen/>
        <w:t>ную осанку, он уже в безопасности. Водящему приходится прибе</w:t>
      </w:r>
      <w:r w:rsidRPr="001804EF">
        <w:rPr>
          <w:color w:val="142E33"/>
        </w:rPr>
        <w:softHyphen/>
        <w:t>гать к хитростям: бежать будто бы за одним игроком, а мимоходом, изловчившись, осалить другого (дотронуться рукой). Осаленные иг</w:t>
      </w:r>
      <w:r w:rsidRPr="001804EF">
        <w:rPr>
          <w:color w:val="142E33"/>
        </w:rPr>
        <w:softHyphen/>
        <w:t>роки выбывают из игры.</w:t>
      </w:r>
    </w:p>
    <w:p w:rsidR="009A2FD6" w:rsidRDefault="009A2FD6" w:rsidP="009A2FD6">
      <w:pPr>
        <w:pStyle w:val="a3"/>
        <w:jc w:val="both"/>
        <w:rPr>
          <w:rFonts w:ascii="Arial" w:hAnsi="Arial" w:cs="Arial"/>
          <w:color w:val="142E33"/>
        </w:rPr>
      </w:pPr>
      <w:r w:rsidRPr="001804EF">
        <w:rPr>
          <w:rStyle w:val="a5"/>
          <w:color w:val="142E33"/>
        </w:rPr>
        <w:t xml:space="preserve">Методические указания. </w:t>
      </w:r>
      <w:r w:rsidRPr="001804EF">
        <w:rPr>
          <w:color w:val="142E33"/>
        </w:rPr>
        <w:t>Продолжительность игры - 5-10 мин; два-три раза менять водящего. В конце игры отмечают лучшего во</w:t>
      </w:r>
      <w:r w:rsidRPr="001804EF">
        <w:rPr>
          <w:color w:val="142E33"/>
        </w:rPr>
        <w:softHyphen/>
        <w:t>дящего и игроков, ни разу не</w:t>
      </w:r>
      <w:r>
        <w:rPr>
          <w:rFonts w:ascii="Arial" w:hAnsi="Arial" w:cs="Arial"/>
          <w:color w:val="142E33"/>
        </w:rPr>
        <w:t xml:space="preserve"> осаленных.</w:t>
      </w:r>
    </w:p>
    <w:p w:rsidR="001804EF" w:rsidRPr="001804EF" w:rsidRDefault="001804EF" w:rsidP="001804EF">
      <w:pPr>
        <w:keepNext/>
        <w:autoSpaceDE w:val="0"/>
        <w:autoSpaceDN w:val="0"/>
        <w:adjustRightInd w:val="0"/>
        <w:spacing w:before="120" w:after="120"/>
        <w:ind w:firstLine="360"/>
        <w:jc w:val="center"/>
        <w:rPr>
          <w:b/>
          <w:bCs/>
        </w:rPr>
      </w:pPr>
      <w:r w:rsidRPr="001804EF">
        <w:rPr>
          <w:b/>
          <w:bCs/>
        </w:rPr>
        <w:t>Едем в зоопарк</w:t>
      </w:r>
    </w:p>
    <w:p w:rsidR="001804EF" w:rsidRPr="001804EF" w:rsidRDefault="001804EF" w:rsidP="001804EF">
      <w:pPr>
        <w:shd w:val="clear" w:color="auto" w:fill="FFFFFF"/>
        <w:autoSpaceDE w:val="0"/>
        <w:autoSpaceDN w:val="0"/>
        <w:adjustRightInd w:val="0"/>
        <w:ind w:firstLine="360"/>
        <w:jc w:val="both"/>
        <w:rPr>
          <w:color w:val="000000"/>
        </w:rPr>
      </w:pPr>
      <w:r w:rsidRPr="001804EF">
        <w:rPr>
          <w:b/>
          <w:bCs/>
          <w:i/>
          <w:iCs/>
          <w:color w:val="000000"/>
        </w:rPr>
        <w:t xml:space="preserve">Цель игры: </w:t>
      </w:r>
      <w:r w:rsidRPr="001804EF">
        <w:rPr>
          <w:color w:val="000000"/>
        </w:rPr>
        <w:t>развитие координации и быстроты движений в крупных и мелких мышечных группах, формирование правильной осанки, тренировка внимания, улучшение функции зрительного и слухового анализаторов, их координации с движениями туловища и конечностей, улучшение осанки.</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Необходимый материал: </w:t>
      </w:r>
      <w:r w:rsidRPr="001804EF">
        <w:rPr>
          <w:color w:val="000000"/>
        </w:rPr>
        <w:t>обручи, стулья, мел.</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r w:rsidRPr="001804EF">
        <w:rPr>
          <w:b/>
          <w:bCs/>
          <w:color w:val="000000"/>
        </w:rPr>
        <w:t xml:space="preserve"> </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 xml:space="preserve">Дети выбирают себе роль животного. </w:t>
      </w:r>
      <w:proofErr w:type="gramStart"/>
      <w:r w:rsidRPr="001804EF">
        <w:rPr>
          <w:color w:val="000000"/>
        </w:rPr>
        <w:t>Каждый «зверь» садится в свою «клетку» – в обруч, на стул, в круг, нарисованный на полу, земле.</w:t>
      </w:r>
      <w:proofErr w:type="gramEnd"/>
      <w:r w:rsidRPr="001804EF">
        <w:rPr>
          <w:color w:val="000000"/>
        </w:rPr>
        <w:t xml:space="preserve"> </w:t>
      </w:r>
      <w:proofErr w:type="gramStart"/>
      <w:r w:rsidRPr="001804EF">
        <w:rPr>
          <w:color w:val="000000"/>
        </w:rPr>
        <w:t xml:space="preserve">В «клетке» может быть и несколько «зверей» – обезьяны, зайки, гуси и т. д. Не занятые в ролях дети встают за ведущим, садятся в «поезд» и едут </w:t>
      </w:r>
      <w:r w:rsidRPr="001804EF">
        <w:rPr>
          <w:color w:val="000000"/>
        </w:rPr>
        <w:lastRenderedPageBreak/>
        <w:t>на прогулку в «зоопарк».</w:t>
      </w:r>
      <w:proofErr w:type="gramEnd"/>
      <w:r w:rsidRPr="001804EF">
        <w:rPr>
          <w:color w:val="000000"/>
        </w:rPr>
        <w:t xml:space="preserve"> Прогуливаясь по «зоопарку», ведущий, подходя к «клетке», спрашивает: «Какой зверь проживает в этой клетке?» </w:t>
      </w:r>
      <w:proofErr w:type="gramStart"/>
      <w:r w:rsidRPr="001804EF">
        <w:rPr>
          <w:color w:val="000000"/>
        </w:rPr>
        <w:t>Сидящие там «звери» должны показать движениями, мимикой, звуками, кого они изображают, а приехавшие «экскурсанты» отгадывают зверей.</w:t>
      </w:r>
      <w:proofErr w:type="gramEnd"/>
      <w:r w:rsidRPr="001804EF">
        <w:rPr>
          <w:color w:val="000000"/>
        </w:rPr>
        <w:t xml:space="preserve"> И так от «клетки» к «клетке». Отмечаются дети, которые наиболее удачно изобразили зверей.</w:t>
      </w:r>
    </w:p>
    <w:p w:rsidR="001804EF" w:rsidRPr="001804EF" w:rsidRDefault="001804EF" w:rsidP="001804EF">
      <w:pPr>
        <w:shd w:val="clear" w:color="auto" w:fill="FFFFFF"/>
        <w:autoSpaceDE w:val="0"/>
        <w:autoSpaceDN w:val="0"/>
        <w:adjustRightInd w:val="0"/>
        <w:spacing w:line="264" w:lineRule="auto"/>
        <w:jc w:val="center"/>
        <w:rPr>
          <w:color w:val="000000"/>
        </w:rPr>
      </w:pPr>
      <w:r w:rsidRPr="001804EF">
        <w:rPr>
          <w:noProof/>
          <w:color w:val="000000"/>
        </w:rPr>
        <w:drawing>
          <wp:inline distT="0" distB="0" distL="0" distR="0">
            <wp:extent cx="3143250" cy="1724025"/>
            <wp:effectExtent l="19050" t="0" r="0" b="0"/>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3143250" cy="1724025"/>
                    </a:xfrm>
                    <a:prstGeom prst="rect">
                      <a:avLst/>
                    </a:prstGeom>
                    <a:noFill/>
                    <a:ln w="9525">
                      <a:noFill/>
                      <a:miter lim="800000"/>
                      <a:headEnd/>
                      <a:tailEnd/>
                    </a:ln>
                  </pic:spPr>
                </pic:pic>
              </a:graphicData>
            </a:graphic>
          </wp:inline>
        </w:drawing>
      </w:r>
    </w:p>
    <w:p w:rsidR="001804EF" w:rsidRPr="001804EF" w:rsidRDefault="001804EF" w:rsidP="001804EF">
      <w:pPr>
        <w:keepNext/>
        <w:autoSpaceDE w:val="0"/>
        <w:autoSpaceDN w:val="0"/>
        <w:adjustRightInd w:val="0"/>
        <w:spacing w:before="120" w:after="120" w:line="264" w:lineRule="auto"/>
        <w:jc w:val="center"/>
        <w:rPr>
          <w:b/>
          <w:bCs/>
        </w:rPr>
      </w:pPr>
      <w:r w:rsidRPr="001804EF">
        <w:rPr>
          <w:b/>
          <w:bCs/>
        </w:rPr>
        <w:t>Петушиный шаг</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игры: </w:t>
      </w:r>
      <w:r w:rsidRPr="001804EF">
        <w:rPr>
          <w:color w:val="000000"/>
        </w:rPr>
        <w:t>улучшение осанки; укрепление мышц туловища, ног; укрепление связочно-мышечного аппарата стоп.</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Необходимый материал: </w:t>
      </w:r>
      <w:r w:rsidRPr="001804EF">
        <w:rPr>
          <w:color w:val="000000"/>
        </w:rPr>
        <w:t>игра проводится в бассейне.</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Ходить по дну бассейна с высоким подниманием бедра, руки на поясе, голова, спина прямо, смотреть вперед, плечи не поднимать. Опускать ногу на носок с перекатом на</w:t>
      </w:r>
      <w:r w:rsidRPr="001804EF">
        <w:t xml:space="preserve"> </w:t>
      </w:r>
      <w:r w:rsidRPr="001804EF">
        <w:rPr>
          <w:color w:val="000000"/>
        </w:rPr>
        <w:t>пятку. Выигрывает игрок, выполнивший упражнения более красиво, четко.</w:t>
      </w:r>
    </w:p>
    <w:p w:rsidR="001804EF" w:rsidRPr="001804EF" w:rsidRDefault="001804EF" w:rsidP="001804EF">
      <w:pPr>
        <w:keepNext/>
        <w:autoSpaceDE w:val="0"/>
        <w:autoSpaceDN w:val="0"/>
        <w:adjustRightInd w:val="0"/>
        <w:spacing w:before="240" w:after="120" w:line="268" w:lineRule="auto"/>
        <w:jc w:val="center"/>
        <w:rPr>
          <w:b/>
          <w:bCs/>
        </w:rPr>
      </w:pPr>
      <w:r w:rsidRPr="001804EF">
        <w:rPr>
          <w:b/>
          <w:bCs/>
        </w:rPr>
        <w:t>Ледокол</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b/>
          <w:bCs/>
          <w:i/>
          <w:iCs/>
          <w:color w:val="000000"/>
        </w:rPr>
        <w:t xml:space="preserve">Цель игры: </w:t>
      </w:r>
      <w:r w:rsidRPr="001804EF">
        <w:rPr>
          <w:color w:val="000000"/>
        </w:rPr>
        <w:t>формирование правильной осанки; укрепление мышц туловища, ног; закаливание.</w:t>
      </w:r>
    </w:p>
    <w:p w:rsidR="001804EF" w:rsidRPr="001804EF" w:rsidRDefault="001804EF" w:rsidP="001804EF">
      <w:pPr>
        <w:shd w:val="clear" w:color="auto" w:fill="FFFFFF"/>
        <w:autoSpaceDE w:val="0"/>
        <w:autoSpaceDN w:val="0"/>
        <w:adjustRightInd w:val="0"/>
        <w:spacing w:before="60" w:line="268" w:lineRule="auto"/>
        <w:ind w:firstLine="360"/>
        <w:jc w:val="both"/>
        <w:rPr>
          <w:color w:val="000000"/>
        </w:rPr>
      </w:pPr>
      <w:r w:rsidRPr="001804EF">
        <w:rPr>
          <w:b/>
          <w:bCs/>
          <w:i/>
          <w:iCs/>
          <w:color w:val="000000"/>
        </w:rPr>
        <w:t xml:space="preserve">Необходимый материал: </w:t>
      </w:r>
      <w:r w:rsidRPr="001804EF">
        <w:rPr>
          <w:color w:val="000000"/>
        </w:rPr>
        <w:t>игра проводится в бассейне.</w:t>
      </w:r>
    </w:p>
    <w:p w:rsidR="001804EF" w:rsidRPr="001804EF" w:rsidRDefault="001804EF" w:rsidP="001804EF">
      <w:pPr>
        <w:shd w:val="clear" w:color="auto" w:fill="FFFFFF"/>
        <w:autoSpaceDE w:val="0"/>
        <w:autoSpaceDN w:val="0"/>
        <w:adjustRightInd w:val="0"/>
        <w:spacing w:before="120" w:after="120" w:line="268" w:lineRule="auto"/>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Вода в бассейне до пояса или несколько выше. Нужно ходить по дну бассейна следующим образом: руки отвести назад, держа ладони вперед, плечи не поднимать, голову держать прямо, смотреть вперед.</w:t>
      </w:r>
    </w:p>
    <w:p w:rsidR="001804EF" w:rsidRPr="001804EF" w:rsidRDefault="001804EF" w:rsidP="001804EF">
      <w:pPr>
        <w:shd w:val="clear" w:color="auto" w:fill="FFFFFF"/>
        <w:autoSpaceDE w:val="0"/>
        <w:autoSpaceDN w:val="0"/>
        <w:adjustRightInd w:val="0"/>
        <w:spacing w:line="268" w:lineRule="auto"/>
        <w:jc w:val="center"/>
        <w:rPr>
          <w:color w:val="000000"/>
        </w:rPr>
      </w:pPr>
    </w:p>
    <w:p w:rsidR="001804EF" w:rsidRPr="001804EF" w:rsidRDefault="001804EF" w:rsidP="001804EF">
      <w:pPr>
        <w:keepNext/>
        <w:autoSpaceDE w:val="0"/>
        <w:autoSpaceDN w:val="0"/>
        <w:adjustRightInd w:val="0"/>
        <w:spacing w:before="240" w:after="120" w:line="268" w:lineRule="auto"/>
        <w:jc w:val="center"/>
        <w:rPr>
          <w:b/>
          <w:bCs/>
        </w:rPr>
      </w:pPr>
      <w:r w:rsidRPr="001804EF">
        <w:rPr>
          <w:b/>
          <w:bCs/>
        </w:rPr>
        <w:t>Длинная скакалка</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b/>
          <w:bCs/>
          <w:i/>
          <w:iCs/>
          <w:color w:val="000000"/>
        </w:rPr>
        <w:t xml:space="preserve">Цель игры: </w:t>
      </w:r>
      <w:r w:rsidRPr="001804EF">
        <w:rPr>
          <w:color w:val="000000"/>
        </w:rPr>
        <w:t xml:space="preserve">улучшение функции дыхания, </w:t>
      </w:r>
      <w:proofErr w:type="spellStart"/>
      <w:proofErr w:type="gramStart"/>
      <w:r w:rsidRPr="001804EF">
        <w:rPr>
          <w:color w:val="000000"/>
        </w:rPr>
        <w:t>сердечно-сосудистой</w:t>
      </w:r>
      <w:proofErr w:type="spellEnd"/>
      <w:proofErr w:type="gramEnd"/>
      <w:r w:rsidRPr="001804EF">
        <w:rPr>
          <w:color w:val="000000"/>
        </w:rPr>
        <w:t xml:space="preserve"> системы; укрепление связочно-мышечного аппарата стоп; воспитание ловкости, быстроты реакции, координации дыхания.</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Необходимый материал: </w:t>
      </w:r>
      <w:r w:rsidRPr="001804EF">
        <w:rPr>
          <w:color w:val="000000"/>
        </w:rPr>
        <w:t>скакалка или длинная веревка.</w:t>
      </w:r>
    </w:p>
    <w:p w:rsidR="001804EF" w:rsidRPr="001804EF" w:rsidRDefault="001804EF" w:rsidP="001804EF">
      <w:pPr>
        <w:shd w:val="clear" w:color="auto" w:fill="FFFFFF"/>
        <w:autoSpaceDE w:val="0"/>
        <w:autoSpaceDN w:val="0"/>
        <w:adjustRightInd w:val="0"/>
        <w:spacing w:after="120" w:line="268" w:lineRule="auto"/>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Ребенок с ведущим равномерно вращают скакалку. Дети по одному прыгают через скакалку. Игру можно усложнить, изменяя вид прыжков: перепрыгивая одной ногой, а затем в стороны, двумя ногами вместе, делая дополнительное подпрыгивание и т. д.</w:t>
      </w:r>
    </w:p>
    <w:p w:rsidR="001804EF" w:rsidRPr="001804EF" w:rsidRDefault="001804EF" w:rsidP="001804EF">
      <w:pPr>
        <w:keepNext/>
        <w:autoSpaceDE w:val="0"/>
        <w:autoSpaceDN w:val="0"/>
        <w:adjustRightInd w:val="0"/>
        <w:spacing w:before="240" w:after="120" w:line="268" w:lineRule="auto"/>
        <w:jc w:val="center"/>
        <w:rPr>
          <w:b/>
          <w:bCs/>
        </w:rPr>
      </w:pPr>
      <w:r w:rsidRPr="001804EF">
        <w:rPr>
          <w:b/>
          <w:bCs/>
        </w:rPr>
        <w:lastRenderedPageBreak/>
        <w:t>Мастер мяча</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b/>
          <w:bCs/>
          <w:i/>
          <w:iCs/>
          <w:color w:val="000000"/>
        </w:rPr>
        <w:t xml:space="preserve">Цель игры: </w:t>
      </w:r>
      <w:r w:rsidRPr="001804EF">
        <w:rPr>
          <w:color w:val="000000"/>
        </w:rPr>
        <w:t>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1804EF" w:rsidRPr="001804EF" w:rsidRDefault="001804EF" w:rsidP="001804EF">
      <w:pPr>
        <w:shd w:val="clear" w:color="auto" w:fill="FFFFFF"/>
        <w:autoSpaceDE w:val="0"/>
        <w:autoSpaceDN w:val="0"/>
        <w:adjustRightInd w:val="0"/>
        <w:spacing w:before="60" w:line="268" w:lineRule="auto"/>
        <w:ind w:firstLine="360"/>
        <w:jc w:val="both"/>
        <w:rPr>
          <w:color w:val="000000"/>
        </w:rPr>
      </w:pPr>
      <w:r w:rsidRPr="001804EF">
        <w:rPr>
          <w:b/>
          <w:bCs/>
          <w:i/>
          <w:iCs/>
          <w:color w:val="000000"/>
        </w:rPr>
        <w:t xml:space="preserve">Необходимый материал: </w:t>
      </w:r>
      <w:r w:rsidRPr="001804EF">
        <w:rPr>
          <w:color w:val="000000"/>
        </w:rPr>
        <w:t>мячи, по одному на каждого игрока.</w:t>
      </w:r>
    </w:p>
    <w:p w:rsidR="001804EF" w:rsidRPr="001804EF" w:rsidRDefault="001804EF" w:rsidP="001804EF">
      <w:pPr>
        <w:shd w:val="clear" w:color="auto" w:fill="FFFFFF"/>
        <w:autoSpaceDE w:val="0"/>
        <w:autoSpaceDN w:val="0"/>
        <w:adjustRightInd w:val="0"/>
        <w:spacing w:before="120" w:after="120" w:line="268" w:lineRule="auto"/>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Ведущий раздает детям мячи, и они по его команде выполняют задания.</w:t>
      </w:r>
    </w:p>
    <w:p w:rsidR="001804EF" w:rsidRPr="001804EF" w:rsidRDefault="001804EF" w:rsidP="001804EF">
      <w:pPr>
        <w:keepNext/>
        <w:autoSpaceDE w:val="0"/>
        <w:autoSpaceDN w:val="0"/>
        <w:adjustRightInd w:val="0"/>
        <w:spacing w:before="120" w:after="120" w:line="268" w:lineRule="auto"/>
        <w:ind w:firstLine="360"/>
        <w:jc w:val="center"/>
        <w:rPr>
          <w:b/>
          <w:bCs/>
          <w:i/>
          <w:iCs/>
        </w:rPr>
      </w:pPr>
      <w:r w:rsidRPr="001804EF">
        <w:rPr>
          <w:b/>
          <w:bCs/>
          <w:i/>
          <w:iCs/>
        </w:rPr>
        <w:t>Вариант 1</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1. Бросить мяч вверх, хлопнуть в ладоши за спиной и поймать мяч.</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2. Бросить мяч вверх, повернуться кругом и поймать мяч.</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3. Бросить мяч вверх, сесть, скрестив ноги, и поймать мяч.</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4. Сесть на корточки, бросить мяч вверх, вскочить на ноги и поймать мяч.</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 xml:space="preserve">5. Бросить мяч высоко вверх, наклониться, дотронуться концами пальцев до носков ног, выпрямиться и поймать мяч; </w:t>
      </w:r>
    </w:p>
    <w:p w:rsidR="001804EF" w:rsidRPr="001804EF" w:rsidRDefault="001804EF" w:rsidP="001804EF">
      <w:pPr>
        <w:keepNext/>
        <w:autoSpaceDE w:val="0"/>
        <w:autoSpaceDN w:val="0"/>
        <w:adjustRightInd w:val="0"/>
        <w:spacing w:before="120" w:after="120" w:line="268" w:lineRule="auto"/>
        <w:ind w:firstLine="360"/>
        <w:jc w:val="center"/>
        <w:rPr>
          <w:b/>
          <w:bCs/>
          <w:i/>
          <w:iCs/>
        </w:rPr>
      </w:pPr>
      <w:r w:rsidRPr="001804EF">
        <w:rPr>
          <w:b/>
          <w:bCs/>
          <w:i/>
          <w:iCs/>
        </w:rPr>
        <w:t>Вариант 2</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1. Ударить мяч о землю так, чтобы он высоко подпрыгнул, затем нагнуться, дотронуться концами пальцев до носков ног и, выпрямившись, поймать мяч.</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2. Сильно ударить мяч перед собой о землю, повернуться кругом и поймать мяч.</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3. Начертить на земле круг (в окружности 12 шагов, в поперечнике 4 шага), обежать его 3 раза, отбивая мяч ладонью одной руки (то правой, то левой).</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4. Приподнять правую ногу, слегка вытянув ее вперед, и бросить мяч левой рукой о землю так, чтобы он пролетел под правой ногой. Затем поймать отскочивший мяч справа, не опуская ноги. Сделать то же упражнение, приподняв левую ногу и бросив мяч правой рукой.</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Побеждает тот, кто наберет большее число очков.</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i/>
          <w:iCs/>
          <w:color w:val="000000"/>
        </w:rPr>
        <w:t xml:space="preserve">Примечание. </w:t>
      </w:r>
      <w:r w:rsidRPr="001804EF">
        <w:rPr>
          <w:color w:val="000000"/>
        </w:rPr>
        <w:t>Каждое упражнение играющий вначале повторяет по одному разу. Затем после выполнения всех упражнений или при допущенной ребенком во время игры ошибке в игру</w:t>
      </w:r>
      <w:r w:rsidRPr="001804EF">
        <w:rPr>
          <w:b/>
          <w:bCs/>
          <w:i/>
          <w:iCs/>
        </w:rPr>
        <w:t xml:space="preserve"> </w:t>
      </w:r>
      <w:r w:rsidRPr="001804EF">
        <w:rPr>
          <w:color w:val="000000"/>
        </w:rPr>
        <w:t>вступает партнер и повторяет те же упражнения. Игра постепенно усложняется: увеличивается количество бросков. Упражнения выполняются последовательно, одно за другим. На каждое упражнение допускается по две попытки. За упражнение, правильно выполненное с первой попытки, участник получает два очка, выполненное со второй попытки – одно очко. Побеждает участник, набравший большее число очков.</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Во время выполнения заданий ведущий следит, чтобы дети делали их правильно. После того как дети ознакомятся с заданиями, ведущий диктует их вновь. Игроки, правильно выполнившие задания, получают жетоны.</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Выигрывает игрок, набравший больше всего жетонов. Этого игрока назначают «Мастером мяча».</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Живое кольцо</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игры: </w:t>
      </w:r>
      <w:r w:rsidRPr="001804EF">
        <w:rPr>
          <w:color w:val="000000"/>
        </w:rPr>
        <w:t>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Необходимый материал: </w:t>
      </w:r>
      <w:r w:rsidRPr="001804EF">
        <w:rPr>
          <w:color w:val="000000"/>
        </w:rPr>
        <w:t>длинная веревка.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Ведущий связывает концы веревки и просит игроков встать вокруг и взять веревку.</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lastRenderedPageBreak/>
        <w:t>Ведущий объясняет, что у игроков получилось живое кольцо и теперь игроки должны выполнять задания. Игрок, выполнивший все задания правильно, побеждает.</w:t>
      </w:r>
    </w:p>
    <w:p w:rsidR="001804EF" w:rsidRPr="001804EF" w:rsidRDefault="001804EF" w:rsidP="001804EF">
      <w:pPr>
        <w:shd w:val="clear" w:color="auto" w:fill="FFFFFF"/>
        <w:autoSpaceDE w:val="0"/>
        <w:autoSpaceDN w:val="0"/>
        <w:adjustRightInd w:val="0"/>
        <w:spacing w:before="60" w:after="60" w:line="268" w:lineRule="auto"/>
        <w:ind w:firstLine="360"/>
        <w:jc w:val="both"/>
        <w:rPr>
          <w:b/>
          <w:bCs/>
          <w:i/>
          <w:iCs/>
          <w:color w:val="000000"/>
        </w:rPr>
      </w:pPr>
      <w:r w:rsidRPr="001804EF">
        <w:rPr>
          <w:b/>
          <w:bCs/>
          <w:i/>
          <w:iCs/>
          <w:color w:val="000000"/>
        </w:rPr>
        <w:t>Задания.</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1. Исходное положение – встать лицом в круг, руки с веревкой внизу. По команде инструктора руки с веревкой поднять вверх, правую (левую) ногу отставить на носок назад – вдох; вернуться в исходное положение-выдох. (Повторить 4 раза.)</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2. Исходное положение то же. Перебирая руками веревку, передавать ее вправо (влево) по кругу (по 2 раза в каждую сторону).</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3. Исходное положение то же, руки вверху с веревкой. На счет 1–2 наклониться вперед, положить веревку на пол – выдох; вернуться в исходное положение – вдох. (Повторить 4–6 раз.)</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4. Исходное положение то же. Опустить веревку вниз до уровня бедер. По команде инструктора перешагнуть веревку поочередно правой и левой ногой; встать (руки с веревкой сзади). Так же, по команде перешагнуть правой и левой ногой назад. (Повторить 4–6 раз.)</w:t>
      </w:r>
    </w:p>
    <w:p w:rsidR="001804EF" w:rsidRPr="001804EF" w:rsidRDefault="001804EF" w:rsidP="001804EF">
      <w:pPr>
        <w:shd w:val="clear" w:color="auto" w:fill="FFFFFF"/>
        <w:autoSpaceDE w:val="0"/>
        <w:autoSpaceDN w:val="0"/>
        <w:adjustRightInd w:val="0"/>
        <w:spacing w:line="268" w:lineRule="auto"/>
        <w:jc w:val="center"/>
        <w:rPr>
          <w:color w:val="000000"/>
        </w:rPr>
      </w:pPr>
      <w:r w:rsidRPr="001804EF">
        <w:rPr>
          <w:noProof/>
          <w:color w:val="000000"/>
        </w:rPr>
        <w:drawing>
          <wp:inline distT="0" distB="0" distL="0" distR="0">
            <wp:extent cx="2552700" cy="2790825"/>
            <wp:effectExtent l="19050" t="0" r="0" b="0"/>
            <wp:docPr id="1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2552700" cy="2790825"/>
                    </a:xfrm>
                    <a:prstGeom prst="rect">
                      <a:avLst/>
                    </a:prstGeom>
                    <a:noFill/>
                    <a:ln w="9525">
                      <a:noFill/>
                      <a:miter lim="800000"/>
                      <a:headEnd/>
                      <a:tailEnd/>
                    </a:ln>
                  </pic:spPr>
                </pic:pic>
              </a:graphicData>
            </a:graphic>
          </wp:inline>
        </w:drawing>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5. Исходное положение – встать лицом в круг, руки внизу. По команде инструктора присесть, колени в сторону, руки с веревкой вперед вверх (вдох); вернуться в исходное положение – выдох. (Повторить 4–6 раз).</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6. Исходное положение то же. Веревка на полу. Встать на веревку, руки на поясе. 6 прыжков на обеих ногах вправо, 6 – влево и снова 6 прыжков по веревке вправо и влево (2–4 раза).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 xml:space="preserve">Инструктор и </w:t>
      </w:r>
      <w:proofErr w:type="gramStart"/>
      <w:r w:rsidRPr="001804EF">
        <w:rPr>
          <w:color w:val="000000"/>
        </w:rPr>
        <w:t>играющие</w:t>
      </w:r>
      <w:proofErr w:type="gramEnd"/>
      <w:r w:rsidRPr="001804EF">
        <w:rPr>
          <w:color w:val="000000"/>
        </w:rPr>
        <w:t xml:space="preserve"> отмечают детей, сделавших это упражнение четко, красиво, с большим вниманием.</w:t>
      </w:r>
    </w:p>
    <w:p w:rsidR="001804EF" w:rsidRPr="001804EF" w:rsidRDefault="001804EF" w:rsidP="001804EF">
      <w:pPr>
        <w:keepNext/>
        <w:autoSpaceDE w:val="0"/>
        <w:autoSpaceDN w:val="0"/>
        <w:adjustRightInd w:val="0"/>
        <w:spacing w:before="120" w:after="120" w:line="264" w:lineRule="auto"/>
        <w:jc w:val="center"/>
        <w:rPr>
          <w:b/>
          <w:bCs/>
        </w:rPr>
      </w:pPr>
      <w:r w:rsidRPr="001804EF">
        <w:rPr>
          <w:b/>
          <w:bCs/>
        </w:rPr>
        <w:t>Летим на Марс</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обучение приемам игры в мяч; развитие умения ориентироваться в пространстве; развитие координации движений рук; развитие мышц плечевого пояса.</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Материалы: </w:t>
      </w:r>
      <w:r w:rsidRPr="001804EF">
        <w:rPr>
          <w:color w:val="000000"/>
        </w:rPr>
        <w:t>стул, мяч.</w:t>
      </w:r>
    </w:p>
    <w:p w:rsidR="001804EF" w:rsidRPr="001804EF" w:rsidRDefault="001804EF" w:rsidP="001804EF">
      <w:pPr>
        <w:shd w:val="clear" w:color="auto" w:fill="FFFFFF"/>
        <w:autoSpaceDE w:val="0"/>
        <w:autoSpaceDN w:val="0"/>
        <w:adjustRightInd w:val="0"/>
        <w:spacing w:before="120" w:after="120" w:line="264" w:lineRule="auto"/>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Ведущий предлагает запустить ракету на Луну. Берет мяч и кидает его вверх. Ребенок сидит и повторяет движения взрослого. Так можно сделать 5–6 раз. Затем движения можно повторить стоя. Когда мяч падает, ребенок подходит к нему, берет его и по команде («ракета полетела») кидает снова. Ведущему необходимо подбадривать ребенка, следить за правильной</w:t>
      </w:r>
      <w:r w:rsidRPr="001804EF">
        <w:t xml:space="preserve"> </w:t>
      </w:r>
      <w:r w:rsidRPr="001804EF">
        <w:rPr>
          <w:color w:val="000000"/>
        </w:rPr>
        <w:t>осанкой. Более сложный вариант броска возможен с подскоком и отрыванием обеих ног от пола.</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lastRenderedPageBreak/>
        <w:t>Большие ноги идут по дороге</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развитие мышления (умения создать образы легкого и быстрого, медленного и тяжелого движения), сообразительности, внимания (его концентрации, устойчивости).</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Усадив детей так, чтобы они видели друг друга, ведущий предлагает всем показать свои ножки. Дети поднимают ноги. Ведущий говорит, что ножки у них маленькие, но бегают по дорожке быстро, и приговаривает несколько раз: «Маленькие ножки бегут по дорожке». Затем ведущий говорит, что у медведя ноги большие, а идет он медленно: «Большие ноги идут по дороге». Создав образы легкого и быстрого, медленного и тяжелого движения, ведущий предлагает поиграть. Несколько раз повторяется присказка. Дети в соответствии со словами и ритмом мелодии то бегают («маленькие ножки бегут по дорожке»), то ходят («большие ноги идут по дороге»). Ведущий вместе с детьми показывает то быстрые и легкие, то медленные и тяжелые движения.</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Ласточка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 xml:space="preserve">тренировка вестибулярного аппарата, координации движений, укрепление связочно-мышечного аппарата, туловища, рук. </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before="120" w:after="120" w:line="264" w:lineRule="auto"/>
        <w:ind w:firstLine="360"/>
        <w:jc w:val="both"/>
        <w:rPr>
          <w:color w:val="000000"/>
        </w:rPr>
      </w:pPr>
      <w:r w:rsidRPr="001804EF">
        <w:rPr>
          <w:color w:val="000000"/>
        </w:rPr>
        <w:t>Ведущий показывает, как нужно стоять «ласточкой». Затем ребенок сам стоит на одной ноге, другая отведена назад, руки в стороны, туловище несколько наклонено вперед, голова поднята.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Ведущий держит ребенка за обе руки (в дальнейшем за одну) и контролирует, правильно ли выпрямлены позвоночник и поднятая нога. Поза вначале удерживается не более одной секунды, затем опорная нога меняется.</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Качели-карусели</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расслабление мышц туловища, тренировка вестибулярного аппарата.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Родители поднимают ребенка в положении лежа на спине до уровня своего пояса. Один держит ребенка под мышки, другой – за обе ноги и раскачивают его в выпрямленном положении со словами: «</w:t>
      </w:r>
      <w:proofErr w:type="spellStart"/>
      <w:r w:rsidRPr="001804EF">
        <w:rPr>
          <w:color w:val="000000"/>
        </w:rPr>
        <w:t>Кач</w:t>
      </w:r>
      <w:proofErr w:type="spellEnd"/>
      <w:r w:rsidRPr="001804EF">
        <w:rPr>
          <w:color w:val="000000"/>
        </w:rPr>
        <w:t xml:space="preserve">, </w:t>
      </w:r>
      <w:proofErr w:type="spellStart"/>
      <w:r w:rsidRPr="001804EF">
        <w:rPr>
          <w:color w:val="000000"/>
        </w:rPr>
        <w:t>кач</w:t>
      </w:r>
      <w:proofErr w:type="spellEnd"/>
      <w:r w:rsidRPr="001804EF">
        <w:rPr>
          <w:color w:val="000000"/>
        </w:rPr>
        <w:t>, качели». Затем один из взрослых продолжает держать ребенка под мышки (другой отпускает) и кружится вместе с ним вправо и влево (получаются карусели) со словами «Полетели карусели». Желательно игру проводить под ритмичную музыку. Игра проводится в заключительной фазе занятий, когда ребенок почувствовал усталость.</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Маленький гимнаст</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игры: </w:t>
      </w:r>
      <w:r w:rsidRPr="001804EF">
        <w:rPr>
          <w:color w:val="000000"/>
        </w:rPr>
        <w:t>укрепление мышц туловища и конечностей, тренировка равновесия.</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 xml:space="preserve">Родители рассказывают ребенку о гимнастах, показывают, как красиво они выступают. Затем предлагают поиграть в гимнаста. Родители, сидя на корточках, крепко сцепляют руки (правая мамы и левая папы), прижимая их к своему телу. Другими руками берут за руки ребенка, который становится одной ногой на руку папы, а другой – на руку мамы. Родители медленно встают и поднимают ребенка до уровня </w:t>
      </w:r>
      <w:proofErr w:type="gramStart"/>
      <w:r w:rsidRPr="001804EF">
        <w:rPr>
          <w:color w:val="000000"/>
        </w:rPr>
        <w:t>пояса</w:t>
      </w:r>
      <w:proofErr w:type="gramEnd"/>
      <w:r w:rsidRPr="001804EF">
        <w:rPr>
          <w:color w:val="000000"/>
        </w:rPr>
        <w:t xml:space="preserve"> в положении стоя (ребенок выпрямляет спину). После чего начинают медленно ходить, предлагая ребенку продолжать стоять, сохраняя правильную осанку. Постепенно шаг ускоряется. Через 1–2 минуты родители опять становятся на корточки, ребенок соскакивает на землю. Это упражнение содержит сильный эмоциональный заряд для ребенка и </w:t>
      </w:r>
      <w:r w:rsidRPr="001804EF">
        <w:rPr>
          <w:color w:val="000000"/>
        </w:rPr>
        <w:lastRenderedPageBreak/>
        <w:t>родителей, так как редко удается играть всем вместе. После игры лучше всего устроить совместное чаепитие.</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Гимнастика для ежика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игры: </w:t>
      </w:r>
      <w:r w:rsidRPr="001804EF">
        <w:rPr>
          <w:color w:val="000000"/>
        </w:rPr>
        <w:t>укрепление мышечного «корсета» позвоночника.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 xml:space="preserve">Ведущий показывает детям, как ежик делает гимнастику. В положении лежа на </w:t>
      </w:r>
      <w:proofErr w:type="gramStart"/>
      <w:r w:rsidRPr="001804EF">
        <w:rPr>
          <w:color w:val="000000"/>
        </w:rPr>
        <w:t>спине</w:t>
      </w:r>
      <w:proofErr w:type="gramEnd"/>
      <w:r w:rsidRPr="001804EF">
        <w:rPr>
          <w:color w:val="000000"/>
        </w:rPr>
        <w:t xml:space="preserve"> ведущий поднимает руки за голову и максимально вытягивается. Затем, поднимая верхнюю половину туловища к коленям, наклоняется вперед, то есть группируется, обхватывая ноги под коленями (ёж свернулся). </w:t>
      </w:r>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Дети показывают, как ежик делает гимнастику, ведущий поправляет детей. Затем по команде ведущего дети выполняют упражнение 5–6 раз. Перед каждым повторением надо полежать и отдохнуть, расслабившись, как тряпичная кукла.</w:t>
      </w:r>
    </w:p>
    <w:p w:rsidR="001804EF" w:rsidRPr="001804EF" w:rsidRDefault="001804EF" w:rsidP="001804EF">
      <w:pPr>
        <w:keepNext/>
        <w:autoSpaceDE w:val="0"/>
        <w:autoSpaceDN w:val="0"/>
        <w:adjustRightInd w:val="0"/>
        <w:spacing w:before="120" w:after="120"/>
        <w:ind w:firstLine="360"/>
        <w:jc w:val="center"/>
        <w:rPr>
          <w:b/>
          <w:bCs/>
        </w:rPr>
      </w:pPr>
      <w:r w:rsidRPr="001804EF">
        <w:rPr>
          <w:b/>
          <w:bCs/>
        </w:rPr>
        <w:t>Разбей цепь</w:t>
      </w:r>
    </w:p>
    <w:p w:rsidR="001804EF" w:rsidRPr="001804EF" w:rsidRDefault="001804EF" w:rsidP="001804EF">
      <w:pPr>
        <w:shd w:val="clear" w:color="auto" w:fill="FFFFFF"/>
        <w:autoSpaceDE w:val="0"/>
        <w:autoSpaceDN w:val="0"/>
        <w:adjustRightInd w:val="0"/>
        <w:ind w:firstLine="360"/>
        <w:jc w:val="both"/>
        <w:rPr>
          <w:color w:val="000000"/>
        </w:rPr>
      </w:pPr>
      <w:r w:rsidRPr="001804EF">
        <w:rPr>
          <w:b/>
          <w:bCs/>
          <w:i/>
          <w:iCs/>
          <w:color w:val="000000"/>
        </w:rPr>
        <w:t xml:space="preserve">Цель игры: </w:t>
      </w:r>
      <w:r w:rsidRPr="001804EF">
        <w:rPr>
          <w:color w:val="000000"/>
        </w:rPr>
        <w:t>общеукрепляющее воздействие на весь организм; формирование правильной осанки; воспитание творческого решения задачи, развитие инициативы, быстроты реакции.</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ind w:firstLine="360"/>
        <w:jc w:val="both"/>
        <w:rPr>
          <w:color w:val="000000"/>
        </w:rPr>
      </w:pPr>
      <w:proofErr w:type="gramStart"/>
      <w:r w:rsidRPr="001804EF">
        <w:rPr>
          <w:color w:val="000000"/>
        </w:rPr>
        <w:t>Играющие, взявшись за руки, образуют цепь.</w:t>
      </w:r>
      <w:proofErr w:type="gramEnd"/>
      <w:r w:rsidRPr="001804EF">
        <w:rPr>
          <w:color w:val="000000"/>
        </w:rPr>
        <w:t xml:space="preserve"> Первый (водящий) в цепи тянет за собой цепь, меняя направление в ходьбе, заплетает различные фигуры, обвивая всю цепь вокруг себя, снова расплетает ее, останавливается, бежит и потом старается быстрым поворотом разорвать цепь. Кто не смог удержать цепь, выходит из игры, а цепь снова замыкается. Играют до тех пор, пока не останется 2–3 человека в цепи, потом игру повторяют.</w:t>
      </w:r>
    </w:p>
    <w:p w:rsidR="001804EF" w:rsidRPr="001804EF" w:rsidRDefault="001804EF" w:rsidP="001804EF">
      <w:pPr>
        <w:keepNext/>
        <w:autoSpaceDE w:val="0"/>
        <w:autoSpaceDN w:val="0"/>
        <w:adjustRightInd w:val="0"/>
        <w:spacing w:before="120" w:after="120"/>
        <w:ind w:firstLine="360"/>
        <w:jc w:val="center"/>
        <w:rPr>
          <w:b/>
          <w:bCs/>
        </w:rPr>
      </w:pPr>
      <w:r w:rsidRPr="001804EF">
        <w:rPr>
          <w:b/>
          <w:bCs/>
        </w:rPr>
        <w:t>Регулировщик</w:t>
      </w:r>
    </w:p>
    <w:p w:rsidR="001804EF" w:rsidRPr="001804EF" w:rsidRDefault="001804EF" w:rsidP="001804EF">
      <w:pPr>
        <w:shd w:val="clear" w:color="auto" w:fill="FFFFFF"/>
        <w:autoSpaceDE w:val="0"/>
        <w:autoSpaceDN w:val="0"/>
        <w:adjustRightInd w:val="0"/>
        <w:ind w:firstLine="360"/>
        <w:jc w:val="both"/>
        <w:rPr>
          <w:color w:val="000000"/>
        </w:rPr>
      </w:pPr>
      <w:r w:rsidRPr="001804EF">
        <w:rPr>
          <w:b/>
          <w:bCs/>
          <w:i/>
          <w:iCs/>
          <w:color w:val="000000"/>
        </w:rPr>
        <w:t xml:space="preserve">Цель игры: </w:t>
      </w:r>
      <w:r w:rsidRPr="001804EF">
        <w:rPr>
          <w:color w:val="000000"/>
        </w:rPr>
        <w:t>формирование правильной осанки, походки; развитие координации движений, умения ориентироваться в пространстве, на месте; развитие быстроты реакции на сигнал, тормозных реакций; уравновешивание нервных процессов.</w:t>
      </w:r>
    </w:p>
    <w:p w:rsidR="001804EF" w:rsidRPr="001804EF" w:rsidRDefault="001804EF" w:rsidP="001804EF">
      <w:pPr>
        <w:shd w:val="clear" w:color="auto" w:fill="FFFFFF"/>
        <w:autoSpaceDE w:val="0"/>
        <w:autoSpaceDN w:val="0"/>
        <w:adjustRightInd w:val="0"/>
        <w:spacing w:before="60"/>
        <w:ind w:firstLine="360"/>
        <w:jc w:val="both"/>
        <w:rPr>
          <w:color w:val="000000"/>
        </w:rPr>
      </w:pPr>
      <w:r w:rsidRPr="001804EF">
        <w:rPr>
          <w:b/>
          <w:bCs/>
          <w:i/>
          <w:iCs/>
          <w:color w:val="000000"/>
        </w:rPr>
        <w:t xml:space="preserve">Необходимый материал: </w:t>
      </w:r>
      <w:r w:rsidRPr="001804EF">
        <w:rPr>
          <w:color w:val="000000"/>
        </w:rPr>
        <w:t>небольшие кольца, тарелочки, палочка-жезл.</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 xml:space="preserve">Дети подразделяются на две команды: «машины» и «пешеходы». «Машины» идут по параллельным «улицам». У детей, изображающих машины, в руках тарелки в качестве «руля», и двигаются они на полусогнутых ногах. «Пешеходы» ждут на перекрестке. </w:t>
      </w:r>
      <w:proofErr w:type="gramStart"/>
      <w:r w:rsidRPr="001804EF">
        <w:rPr>
          <w:color w:val="000000"/>
        </w:rPr>
        <w:t>«Регулировщик» водящий поднимает палочку – «машины» движутся, опускает – «пешеходы» идут по своим «поперечным» «улицам».</w:t>
      </w:r>
      <w:proofErr w:type="gram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t xml:space="preserve">Игра повторяется 2–3 раза. </w:t>
      </w:r>
      <w:proofErr w:type="gramStart"/>
      <w:r w:rsidRPr="001804EF">
        <w:rPr>
          <w:color w:val="000000"/>
        </w:rPr>
        <w:t>Если «машины» или «пешеходы» вовремя не останавливаются, то «милиционер» берет с них штраф («фант») или на время сажает на скамейку в зале.</w:t>
      </w:r>
      <w:proofErr w:type="gramEnd"/>
      <w:r w:rsidRPr="001804EF">
        <w:rPr>
          <w:color w:val="000000"/>
        </w:rPr>
        <w:t xml:space="preserve"> После </w:t>
      </w:r>
      <w:proofErr w:type="gramStart"/>
      <w:r w:rsidRPr="001804EF">
        <w:rPr>
          <w:color w:val="000000"/>
        </w:rPr>
        <w:t>игры</w:t>
      </w:r>
      <w:proofErr w:type="gramEnd"/>
      <w:r w:rsidRPr="001804EF">
        <w:rPr>
          <w:color w:val="000000"/>
        </w:rPr>
        <w:t xml:space="preserve"> оштрафованные должны исполнить какой-нибудь номер.</w:t>
      </w:r>
    </w:p>
    <w:p w:rsidR="001804EF" w:rsidRPr="001804EF" w:rsidRDefault="001804EF" w:rsidP="001804EF">
      <w:pPr>
        <w:keepNext/>
        <w:autoSpaceDE w:val="0"/>
        <w:autoSpaceDN w:val="0"/>
        <w:adjustRightInd w:val="0"/>
        <w:spacing w:before="120" w:after="120" w:line="268" w:lineRule="auto"/>
        <w:jc w:val="center"/>
        <w:rPr>
          <w:b/>
          <w:bCs/>
        </w:rPr>
      </w:pPr>
      <w:r w:rsidRPr="001804EF">
        <w:rPr>
          <w:b/>
          <w:bCs/>
        </w:rPr>
        <w:t>Буря на море</w:t>
      </w:r>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b/>
          <w:bCs/>
          <w:i/>
          <w:iCs/>
          <w:color w:val="000000"/>
        </w:rPr>
        <w:t xml:space="preserve">Цель игры: </w:t>
      </w:r>
      <w:r w:rsidRPr="001804EF">
        <w:rPr>
          <w:color w:val="000000"/>
        </w:rPr>
        <w:t>развитие концентрации и устойчивости внимания, умения его переключать, тренировка быстроты реакции на сигнал; развитие координации движений; формирование правильной осанки; развитие зрительной, слуховой, моторной памяти.</w:t>
      </w:r>
    </w:p>
    <w:p w:rsidR="001804EF" w:rsidRPr="001804EF" w:rsidRDefault="001804EF" w:rsidP="001804EF">
      <w:pPr>
        <w:shd w:val="clear" w:color="auto" w:fill="FFFFFF"/>
        <w:autoSpaceDE w:val="0"/>
        <w:autoSpaceDN w:val="0"/>
        <w:adjustRightInd w:val="0"/>
        <w:spacing w:before="60" w:line="268" w:lineRule="auto"/>
        <w:ind w:firstLine="360"/>
        <w:jc w:val="both"/>
        <w:rPr>
          <w:color w:val="000000"/>
        </w:rPr>
      </w:pPr>
      <w:r w:rsidRPr="001804EF">
        <w:rPr>
          <w:b/>
          <w:bCs/>
          <w:i/>
          <w:iCs/>
          <w:color w:val="000000"/>
        </w:rPr>
        <w:t xml:space="preserve">Необходимый материал: </w:t>
      </w:r>
      <w:r w:rsidRPr="001804EF">
        <w:rPr>
          <w:color w:val="000000"/>
        </w:rPr>
        <w:t>стулья, на один меньше, чем число участников, или мел, если игра идет на улице.</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8" w:lineRule="auto"/>
        <w:ind w:firstLine="360"/>
        <w:jc w:val="both"/>
        <w:rPr>
          <w:color w:val="000000"/>
        </w:rPr>
      </w:pPr>
      <w:r w:rsidRPr="001804EF">
        <w:rPr>
          <w:color w:val="000000"/>
        </w:rPr>
        <w:lastRenderedPageBreak/>
        <w:t xml:space="preserve">Ставятся рядом два ряда стульев. Можно также начертить на земле большой круг и на нем наметить цифрами места </w:t>
      </w:r>
      <w:proofErr w:type="gramStart"/>
      <w:r w:rsidRPr="001804EF">
        <w:rPr>
          <w:color w:val="000000"/>
        </w:rPr>
        <w:t>играющих</w:t>
      </w:r>
      <w:proofErr w:type="gramEnd"/>
      <w:r w:rsidRPr="001804EF">
        <w:rPr>
          <w:color w:val="000000"/>
        </w:rPr>
        <w:t xml:space="preserve">. </w:t>
      </w:r>
      <w:proofErr w:type="gramStart"/>
      <w:r w:rsidRPr="001804EF">
        <w:rPr>
          <w:color w:val="000000"/>
        </w:rPr>
        <w:t>Оставшийся</w:t>
      </w:r>
      <w:proofErr w:type="gramEnd"/>
      <w:r w:rsidRPr="001804EF">
        <w:rPr>
          <w:color w:val="000000"/>
        </w:rPr>
        <w:t xml:space="preserve"> по жребию без места называется «морем». Он и ведет игру. Каждый из </w:t>
      </w:r>
      <w:proofErr w:type="gramStart"/>
      <w:r w:rsidRPr="001804EF">
        <w:rPr>
          <w:color w:val="000000"/>
        </w:rPr>
        <w:t>играющих</w:t>
      </w:r>
      <w:proofErr w:type="gramEnd"/>
      <w:r w:rsidRPr="001804EF">
        <w:rPr>
          <w:color w:val="000000"/>
        </w:rPr>
        <w:t xml:space="preserve"> принимает название какой-либо рыбы или морского животного. Водящий ходит около </w:t>
      </w:r>
      <w:proofErr w:type="gramStart"/>
      <w:r w:rsidRPr="001804EF">
        <w:rPr>
          <w:color w:val="000000"/>
        </w:rPr>
        <w:t>играющих</w:t>
      </w:r>
      <w:proofErr w:type="gramEnd"/>
      <w:r w:rsidRPr="001804EF">
        <w:rPr>
          <w:color w:val="000000"/>
        </w:rPr>
        <w:t>, плавно взмахивая руками, приговаривает: «Море волнуется! Море волнуется!» Вдруг он останавливается и называет какую-нибудь рыбу. Игрок, назвавшийся этим именем, следует за ним. Вызываются и все остальные «рыбы» и вереницей следуют за «морем», подражая его движениям и приговаривая: «Море волнуется». Как только водящий скажет: «На море буря!», все кружатся на месте. Если же он скажет: «Море спокойно», все спешат занять свои места. Конечно, «море» всегда обеспечит себе место. Оставшийся без места становится «морем», и игра возобновляется, тогда каждый может взять себе и другое название рыбы. Водящий («море») может крикнуть: «Море спокойно», когда захочет, даже тогда, когда вызваны не все «рыбы». Игра заканчивается, когда все играющие побывали в роли моря.</w:t>
      </w:r>
    </w:p>
    <w:p w:rsidR="001804EF" w:rsidRPr="001804EF" w:rsidRDefault="001804EF" w:rsidP="001804EF">
      <w:pPr>
        <w:keepNext/>
        <w:autoSpaceDE w:val="0"/>
        <w:autoSpaceDN w:val="0"/>
        <w:adjustRightInd w:val="0"/>
        <w:spacing w:after="120" w:line="280" w:lineRule="auto"/>
        <w:ind w:firstLine="360"/>
        <w:jc w:val="center"/>
        <w:rPr>
          <w:b/>
          <w:bCs/>
        </w:rPr>
      </w:pPr>
      <w:r w:rsidRPr="001804EF">
        <w:rPr>
          <w:b/>
          <w:bCs/>
        </w:rPr>
        <w:t>Перешагни через веревочку</w:t>
      </w:r>
    </w:p>
    <w:p w:rsidR="001804EF" w:rsidRPr="001804EF" w:rsidRDefault="001804EF" w:rsidP="001804EF">
      <w:pPr>
        <w:shd w:val="clear" w:color="auto" w:fill="FFFFFF"/>
        <w:autoSpaceDE w:val="0"/>
        <w:autoSpaceDN w:val="0"/>
        <w:adjustRightInd w:val="0"/>
        <w:spacing w:line="280" w:lineRule="auto"/>
        <w:ind w:firstLine="360"/>
        <w:jc w:val="both"/>
        <w:rPr>
          <w:color w:val="000000"/>
        </w:rPr>
      </w:pPr>
      <w:r w:rsidRPr="001804EF">
        <w:rPr>
          <w:b/>
          <w:bCs/>
          <w:i/>
          <w:iCs/>
          <w:color w:val="000000"/>
        </w:rPr>
        <w:t xml:space="preserve">Цель: </w:t>
      </w:r>
      <w:r w:rsidRPr="001804EF">
        <w:rPr>
          <w:color w:val="000000"/>
        </w:rPr>
        <w:t>развитие координации движений, ловкости, формирование навыка в преодолении препятствия.</w:t>
      </w:r>
    </w:p>
    <w:p w:rsidR="001804EF" w:rsidRPr="001804EF" w:rsidRDefault="001804EF" w:rsidP="001804EF">
      <w:pPr>
        <w:shd w:val="clear" w:color="auto" w:fill="FFFFFF"/>
        <w:autoSpaceDE w:val="0"/>
        <w:autoSpaceDN w:val="0"/>
        <w:adjustRightInd w:val="0"/>
        <w:spacing w:before="60" w:line="280" w:lineRule="auto"/>
        <w:ind w:firstLine="360"/>
        <w:jc w:val="both"/>
        <w:rPr>
          <w:color w:val="000000"/>
        </w:rPr>
      </w:pPr>
      <w:r w:rsidRPr="001804EF">
        <w:rPr>
          <w:b/>
          <w:bCs/>
          <w:i/>
          <w:iCs/>
          <w:color w:val="000000"/>
        </w:rPr>
        <w:t xml:space="preserve">Материалы: </w:t>
      </w:r>
      <w:r w:rsidRPr="001804EF">
        <w:rPr>
          <w:color w:val="000000"/>
        </w:rPr>
        <w:t>веревочка, стулья.</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80" w:lineRule="auto"/>
        <w:ind w:firstLine="360"/>
        <w:jc w:val="both"/>
        <w:rPr>
          <w:color w:val="000000"/>
        </w:rPr>
      </w:pPr>
      <w:r w:rsidRPr="001804EF">
        <w:rPr>
          <w:color w:val="000000"/>
        </w:rPr>
        <w:t>Протягивается и закрепляется веревочка на расстоянии 10–15 см от пола. Ребенок сидит на стуле в 3–5 м от веревочки. По команде ведущего ребенок идет и перешагивает через веревочку, затем поворачивается и снова перешагивает через веревочку, пока не перешагнет по всей длине. Если ребенку трудно, то можно сделать 3–4 перешагивания. Игру лучше выполнять под ритмичную музыку или хлопки ведущего при каждом перешагивании через веревочку. Ведущему нужно контролировать правильность осанки и смыкания губ (рот должен быть закрыт). Начинать можно с одной стороны веревочки, а на другой стороне, на стуле, к которому прикреплена веревочка, можно положить приз.</w:t>
      </w:r>
    </w:p>
    <w:p w:rsidR="001804EF" w:rsidRPr="001804EF" w:rsidRDefault="001804EF" w:rsidP="001804EF">
      <w:pPr>
        <w:keepNext/>
        <w:autoSpaceDE w:val="0"/>
        <w:autoSpaceDN w:val="0"/>
        <w:adjustRightInd w:val="0"/>
        <w:spacing w:before="120" w:after="120" w:line="280" w:lineRule="auto"/>
        <w:ind w:firstLine="360"/>
        <w:jc w:val="center"/>
        <w:rPr>
          <w:b/>
          <w:bCs/>
        </w:rPr>
      </w:pPr>
      <w:r w:rsidRPr="001804EF">
        <w:rPr>
          <w:b/>
          <w:bCs/>
        </w:rPr>
        <w:t>Попади в ворота мячом</w:t>
      </w:r>
    </w:p>
    <w:p w:rsidR="001804EF" w:rsidRPr="001804EF" w:rsidRDefault="001804EF" w:rsidP="001804EF">
      <w:pPr>
        <w:shd w:val="clear" w:color="auto" w:fill="FFFFFF"/>
        <w:autoSpaceDE w:val="0"/>
        <w:autoSpaceDN w:val="0"/>
        <w:adjustRightInd w:val="0"/>
        <w:spacing w:line="280" w:lineRule="auto"/>
        <w:ind w:firstLine="360"/>
        <w:jc w:val="both"/>
        <w:rPr>
          <w:color w:val="000000"/>
        </w:rPr>
      </w:pPr>
      <w:r w:rsidRPr="001804EF">
        <w:rPr>
          <w:b/>
          <w:bCs/>
          <w:i/>
          <w:iCs/>
          <w:color w:val="000000"/>
        </w:rPr>
        <w:t xml:space="preserve">Цель: </w:t>
      </w:r>
      <w:r w:rsidRPr="001804EF">
        <w:rPr>
          <w:color w:val="000000"/>
        </w:rPr>
        <w:t>развитие разносторонней координации движений и подвижности нервных процессов, умения держать равновесие.</w:t>
      </w:r>
    </w:p>
    <w:p w:rsidR="001804EF" w:rsidRPr="001804EF" w:rsidRDefault="001804EF" w:rsidP="001804EF">
      <w:pPr>
        <w:shd w:val="clear" w:color="auto" w:fill="FFFFFF"/>
        <w:autoSpaceDE w:val="0"/>
        <w:autoSpaceDN w:val="0"/>
        <w:adjustRightInd w:val="0"/>
        <w:spacing w:before="60" w:line="280" w:lineRule="auto"/>
        <w:ind w:firstLine="360"/>
        <w:jc w:val="both"/>
        <w:rPr>
          <w:color w:val="000000"/>
        </w:rPr>
      </w:pPr>
      <w:r w:rsidRPr="001804EF">
        <w:rPr>
          <w:b/>
          <w:bCs/>
          <w:i/>
          <w:iCs/>
          <w:color w:val="000000"/>
        </w:rPr>
        <w:t xml:space="preserve">Материалы: </w:t>
      </w:r>
      <w:r w:rsidRPr="001804EF">
        <w:rPr>
          <w:color w:val="000000"/>
        </w:rPr>
        <w:t>2</w:t>
      </w:r>
      <w:r w:rsidRPr="001804EF">
        <w:rPr>
          <w:i/>
          <w:iCs/>
          <w:color w:val="000000"/>
        </w:rPr>
        <w:t xml:space="preserve"> </w:t>
      </w:r>
      <w:r w:rsidRPr="001804EF">
        <w:rPr>
          <w:color w:val="000000"/>
        </w:rPr>
        <w:t>стула или табуретки, рейка (1–2 м), мячик.</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80" w:lineRule="auto"/>
        <w:ind w:firstLine="360"/>
        <w:jc w:val="both"/>
        <w:rPr>
          <w:color w:val="000000"/>
        </w:rPr>
      </w:pPr>
      <w:r w:rsidRPr="001804EF">
        <w:rPr>
          <w:color w:val="000000"/>
        </w:rPr>
        <w:t xml:space="preserve">Ведущий строит ворота (на спинки стульев или сиденья табуреток кладет рейку). Перед воротами на расстоянии 1,5–2 м кладет мяч. Ребенок должен взять мяч, катить его в ворота и бежать за ним. Пройдя ворота на четвереньках, ребенок выпрямляется, догоняет мяч и, положив его на прежнее место, садится отдыхать. Более сложный вариант можно проводить на время. Необходимо, чтобы ребенок </w:t>
      </w:r>
      <w:proofErr w:type="gramStart"/>
      <w:r w:rsidRPr="001804EF">
        <w:rPr>
          <w:color w:val="000000"/>
        </w:rPr>
        <w:t>бежал за мячом прямо, не горбясь</w:t>
      </w:r>
      <w:proofErr w:type="gramEnd"/>
      <w:r w:rsidRPr="001804EF">
        <w:rPr>
          <w:color w:val="000000"/>
        </w:rPr>
        <w:t>.</w:t>
      </w:r>
    </w:p>
    <w:p w:rsidR="001804EF" w:rsidRPr="001804EF" w:rsidRDefault="00483A0F" w:rsidP="001804EF">
      <w:pPr>
        <w:shd w:val="clear" w:color="auto" w:fill="FFFFFF"/>
        <w:autoSpaceDE w:val="0"/>
        <w:autoSpaceDN w:val="0"/>
        <w:adjustRightInd w:val="0"/>
        <w:spacing w:line="280" w:lineRule="auto"/>
        <w:jc w:val="center"/>
        <w:rPr>
          <w:color w:val="000000"/>
        </w:rPr>
      </w:pPr>
      <w:r>
        <w:rPr>
          <w:noProof/>
          <w:color w:val="000000"/>
        </w:rPr>
        <w:drawing>
          <wp:anchor distT="0" distB="0" distL="114300" distR="114300" simplePos="0" relativeHeight="251668480" behindDoc="0" locked="0" layoutInCell="1" allowOverlap="1">
            <wp:simplePos x="0" y="0"/>
            <wp:positionH relativeFrom="column">
              <wp:posOffset>202565</wp:posOffset>
            </wp:positionH>
            <wp:positionV relativeFrom="paragraph">
              <wp:posOffset>81915</wp:posOffset>
            </wp:positionV>
            <wp:extent cx="2914650" cy="1885950"/>
            <wp:effectExtent l="19050" t="0" r="0" b="0"/>
            <wp:wrapSquare wrapText="bothSides"/>
            <wp:docPr id="1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2914650" cy="1885950"/>
                    </a:xfrm>
                    <a:prstGeom prst="rect">
                      <a:avLst/>
                    </a:prstGeom>
                    <a:noFill/>
                    <a:ln w="9525">
                      <a:noFill/>
                      <a:miter lim="800000"/>
                      <a:headEnd/>
                      <a:tailEnd/>
                    </a:ln>
                  </pic:spPr>
                </pic:pic>
              </a:graphicData>
            </a:graphic>
          </wp:anchor>
        </w:drawing>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Коршун и наседка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укрепление мышечного аппарата стопы, развитие координации движений в крупных и мелких мышечных группах, тренировка внимания, быстроты реакции, зрительного и слухового анализаторов.</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lastRenderedPageBreak/>
        <w:t xml:space="preserve">Материалы: </w:t>
      </w:r>
      <w:r w:rsidRPr="001804EF">
        <w:rPr>
          <w:color w:val="000000"/>
        </w:rPr>
        <w:t>веревка.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Дети сидят или стоят. На одной стороне площадки веревкой отгорожен «дом», где сидят цыплята (дети) с наседкой (ведущий). Сбоку в стороне находится коршун – ребенок, которого выбирают при помощи считалки. Наседка покидает свой дом (подлезает под веревку): «</w:t>
      </w:r>
      <w:proofErr w:type="spellStart"/>
      <w:r w:rsidRPr="001804EF">
        <w:rPr>
          <w:color w:val="000000"/>
        </w:rPr>
        <w:t>Ко-ко-ко</w:t>
      </w:r>
      <w:proofErr w:type="spellEnd"/>
      <w:r w:rsidRPr="001804EF">
        <w:rPr>
          <w:color w:val="000000"/>
        </w:rPr>
        <w:t>!» На ее зов цыплята тоже подлезают под веревку и вместе с ней гуляют по площадке (клюют «зернышки» – наклоняются, приседают). При словах ведущего «Летит коршун» цыплята убегают домой. Из игры выбывают цыплята, пойманные коршуном. Самый последний из них становится коршуном.</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Восточный официант</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развитие координации движений, равновесия, укрепление мышечного «корсета» позвоночника.</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Материалы: </w:t>
      </w:r>
      <w:r w:rsidRPr="001804EF">
        <w:rPr>
          <w:color w:val="000000"/>
        </w:rPr>
        <w:t>поднос или книга, кубик.</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Ведущий предлагает поиграть в «восточного официанта» и показывает, как на Востоке переносят грузы на голове. Ребенок должен выпрямиться, принять правильную осанку. Теперь нужно положить книгу или поднос с кубиком на голову и пройти вперед. Выигрывает тот, кто дальше пройдет. Ведущий должен следить, чтобы мышцы не были слишком напряжены. После игры следует провести расслабляющие движения: руки вверх (на цыпочках) и вниз, согнуться в поясе, расслабиться – и так несколько раз. Руки должны быть полностью расслабленными.</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Самый меткий</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развитие координации и быстроты движений в крупных и мелких мышечных группах, формирование навыков при разнообразном метании мяча.</w:t>
      </w:r>
    </w:p>
    <w:p w:rsidR="001804EF" w:rsidRPr="001804EF" w:rsidRDefault="001804EF" w:rsidP="001804EF">
      <w:pPr>
        <w:shd w:val="clear" w:color="auto" w:fill="FFFFFF"/>
        <w:autoSpaceDE w:val="0"/>
        <w:autoSpaceDN w:val="0"/>
        <w:adjustRightInd w:val="0"/>
        <w:spacing w:before="60" w:line="264" w:lineRule="auto"/>
        <w:ind w:firstLine="360"/>
        <w:jc w:val="both"/>
        <w:rPr>
          <w:color w:val="000000"/>
        </w:rPr>
      </w:pPr>
      <w:r w:rsidRPr="001804EF">
        <w:rPr>
          <w:b/>
          <w:bCs/>
          <w:i/>
          <w:iCs/>
          <w:color w:val="000000"/>
        </w:rPr>
        <w:t xml:space="preserve">Материалы: </w:t>
      </w:r>
      <w:r w:rsidRPr="001804EF">
        <w:rPr>
          <w:color w:val="000000"/>
        </w:rPr>
        <w:t>мячи, мишени – кольцо или коробка, кегли.</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color w:val="000000"/>
        </w:rPr>
        <w:t>На расстоянии, до которого ребенок может добросить мяч, ставится коробка или подвешивается кольцо. Пусть ребенок сделает несколько попыток попасть в цель. Модифицированный вариант: расставляются кегли, и их надо сбить. За сбитую кеглю или попавший в коробку мяч ведущий выдает фант (жетон). Выигрывает тот, у кого больше фантов.</w:t>
      </w:r>
    </w:p>
    <w:p w:rsidR="001804EF" w:rsidRPr="001804EF" w:rsidRDefault="001804EF" w:rsidP="001804EF">
      <w:pPr>
        <w:keepNext/>
        <w:autoSpaceDE w:val="0"/>
        <w:autoSpaceDN w:val="0"/>
        <w:adjustRightInd w:val="0"/>
        <w:spacing w:before="120" w:after="120" w:line="264" w:lineRule="auto"/>
        <w:ind w:firstLine="360"/>
        <w:jc w:val="center"/>
        <w:rPr>
          <w:b/>
          <w:bCs/>
        </w:rPr>
      </w:pPr>
      <w:r w:rsidRPr="001804EF">
        <w:rPr>
          <w:b/>
          <w:bCs/>
        </w:rPr>
        <w:t>Попрыгунчик-лягушонок</w:t>
      </w:r>
    </w:p>
    <w:p w:rsidR="001804EF" w:rsidRPr="001804EF" w:rsidRDefault="001804EF" w:rsidP="001804EF">
      <w:pPr>
        <w:shd w:val="clear" w:color="auto" w:fill="FFFFFF"/>
        <w:autoSpaceDE w:val="0"/>
        <w:autoSpaceDN w:val="0"/>
        <w:adjustRightInd w:val="0"/>
        <w:spacing w:line="264" w:lineRule="auto"/>
        <w:ind w:firstLine="360"/>
        <w:jc w:val="both"/>
        <w:rPr>
          <w:color w:val="000000"/>
        </w:rPr>
      </w:pPr>
      <w:r w:rsidRPr="001804EF">
        <w:rPr>
          <w:b/>
          <w:bCs/>
          <w:i/>
          <w:iCs/>
          <w:color w:val="000000"/>
        </w:rPr>
        <w:t xml:space="preserve">Цель: </w:t>
      </w:r>
      <w:r w:rsidRPr="001804EF">
        <w:rPr>
          <w:color w:val="000000"/>
        </w:rPr>
        <w:t>обучение равновесию, улучшение координации движений, укрепление опорно-двигательного аппарата.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483A0F" w:rsidP="001804EF">
      <w:pPr>
        <w:shd w:val="clear" w:color="auto" w:fill="FFFFFF"/>
        <w:autoSpaceDE w:val="0"/>
        <w:autoSpaceDN w:val="0"/>
        <w:adjustRightInd w:val="0"/>
        <w:spacing w:line="256" w:lineRule="auto"/>
        <w:ind w:firstLine="360"/>
        <w:jc w:val="both"/>
        <w:rPr>
          <w:color w:val="000000"/>
        </w:rPr>
      </w:pPr>
      <w:r>
        <w:rPr>
          <w:noProof/>
          <w:color w:val="000000"/>
        </w:rPr>
        <w:drawing>
          <wp:anchor distT="0" distB="0" distL="114300" distR="114300" simplePos="0" relativeHeight="251669504" behindDoc="0" locked="0" layoutInCell="1" allowOverlap="1">
            <wp:simplePos x="0" y="0"/>
            <wp:positionH relativeFrom="column">
              <wp:posOffset>164465</wp:posOffset>
            </wp:positionH>
            <wp:positionV relativeFrom="paragraph">
              <wp:posOffset>500380</wp:posOffset>
            </wp:positionV>
            <wp:extent cx="2686050" cy="1466850"/>
            <wp:effectExtent l="19050" t="0" r="0" b="0"/>
            <wp:wrapSquare wrapText="bothSides"/>
            <wp:docPr id="1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2686050" cy="1466850"/>
                    </a:xfrm>
                    <a:prstGeom prst="rect">
                      <a:avLst/>
                    </a:prstGeom>
                    <a:noFill/>
                    <a:ln w="9525">
                      <a:noFill/>
                      <a:miter lim="800000"/>
                      <a:headEnd/>
                      <a:tailEnd/>
                    </a:ln>
                  </pic:spPr>
                </pic:pic>
              </a:graphicData>
            </a:graphic>
          </wp:anchor>
        </w:drawing>
      </w:r>
      <w:r w:rsidR="001804EF" w:rsidRPr="001804EF">
        <w:rPr>
          <w:color w:val="000000"/>
        </w:rPr>
        <w:t>Ведущий рассказывает о лягушках и показывает, как они прыгают, квакают. После чего ребенку предлагают попрыгать, как лягушка. Ребенок садится на корточки, опираясь на руки (на четвереньках). Ведущий обхватывает его за пояс и помогает выпрямить назад согнутые ноги (сначала одну, потом другую, затем обе одновременно). На мгновение ребенок опирается только на руки (с помощью ведущего). Упражнение необходимо повторить 3 раза, чтобы ребенок отрывал ступни от земли и поднимал прямые ноги как можно выше.</w:t>
      </w:r>
    </w:p>
    <w:p w:rsidR="001804EF" w:rsidRPr="001804EF" w:rsidRDefault="001804EF" w:rsidP="001804EF">
      <w:pPr>
        <w:autoSpaceDE w:val="0"/>
        <w:autoSpaceDN w:val="0"/>
        <w:adjustRightInd w:val="0"/>
        <w:spacing w:line="256" w:lineRule="auto"/>
        <w:ind w:firstLine="360"/>
        <w:jc w:val="both"/>
      </w:pPr>
    </w:p>
    <w:p w:rsidR="001804EF" w:rsidRPr="001804EF" w:rsidRDefault="001804EF" w:rsidP="001804EF">
      <w:pPr>
        <w:autoSpaceDE w:val="0"/>
        <w:autoSpaceDN w:val="0"/>
        <w:adjustRightInd w:val="0"/>
        <w:spacing w:line="256" w:lineRule="auto"/>
        <w:jc w:val="center"/>
      </w:pPr>
    </w:p>
    <w:p w:rsidR="001804EF" w:rsidRPr="001804EF" w:rsidRDefault="001804EF" w:rsidP="001804EF">
      <w:pPr>
        <w:keepNext/>
        <w:autoSpaceDE w:val="0"/>
        <w:autoSpaceDN w:val="0"/>
        <w:adjustRightInd w:val="0"/>
        <w:spacing w:before="120" w:after="120" w:line="256" w:lineRule="auto"/>
        <w:ind w:firstLine="360"/>
        <w:jc w:val="center"/>
        <w:rPr>
          <w:b/>
          <w:bCs/>
        </w:rPr>
      </w:pPr>
      <w:r w:rsidRPr="001804EF">
        <w:rPr>
          <w:b/>
          <w:bCs/>
        </w:rPr>
        <w:t>Ходим боком</w:t>
      </w:r>
    </w:p>
    <w:p w:rsidR="001804EF" w:rsidRPr="001804EF" w:rsidRDefault="001804EF" w:rsidP="001804EF">
      <w:pPr>
        <w:shd w:val="clear" w:color="auto" w:fill="FFFFFF"/>
        <w:autoSpaceDE w:val="0"/>
        <w:autoSpaceDN w:val="0"/>
        <w:adjustRightInd w:val="0"/>
        <w:spacing w:line="256" w:lineRule="auto"/>
        <w:ind w:firstLine="360"/>
        <w:jc w:val="both"/>
        <w:rPr>
          <w:color w:val="000000"/>
        </w:rPr>
      </w:pPr>
      <w:r w:rsidRPr="001804EF">
        <w:rPr>
          <w:b/>
          <w:bCs/>
          <w:i/>
          <w:iCs/>
          <w:color w:val="000000"/>
        </w:rPr>
        <w:t xml:space="preserve">Цель: </w:t>
      </w:r>
      <w:r w:rsidRPr="001804EF">
        <w:rPr>
          <w:color w:val="000000"/>
        </w:rPr>
        <w:t>развитие координации движений, равновесия, укрепление мышечного «корсета» позвоночника, мышечного аппарата стопы.</w:t>
      </w:r>
    </w:p>
    <w:p w:rsidR="001804EF" w:rsidRPr="001804EF" w:rsidRDefault="001804EF" w:rsidP="001804EF">
      <w:pPr>
        <w:shd w:val="clear" w:color="auto" w:fill="FFFFFF"/>
        <w:autoSpaceDE w:val="0"/>
        <w:autoSpaceDN w:val="0"/>
        <w:adjustRightInd w:val="0"/>
        <w:spacing w:before="60" w:line="256" w:lineRule="auto"/>
        <w:ind w:firstLine="360"/>
        <w:jc w:val="both"/>
        <w:rPr>
          <w:color w:val="000000"/>
        </w:rPr>
      </w:pPr>
      <w:r w:rsidRPr="001804EF">
        <w:rPr>
          <w:b/>
          <w:bCs/>
          <w:i/>
          <w:iCs/>
          <w:color w:val="000000"/>
        </w:rPr>
        <w:t xml:space="preserve">Материалы: </w:t>
      </w:r>
      <w:r w:rsidRPr="001804EF">
        <w:rPr>
          <w:color w:val="000000"/>
        </w:rPr>
        <w:t>кубик или книга.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spacing w:line="256" w:lineRule="auto"/>
        <w:ind w:firstLine="360"/>
        <w:jc w:val="both"/>
        <w:rPr>
          <w:color w:val="000000"/>
        </w:rPr>
      </w:pPr>
      <w:r w:rsidRPr="001804EF">
        <w:rPr>
          <w:color w:val="000000"/>
        </w:rPr>
        <w:t>Ребенок должен выпрямиться, принять правильную «осанку. Нужно положить ребенку на голову кубик или книгу и предложить подвигаться вправо приставным шагом. Потом те же движения проделать влево, стараясь не уронить кубик. Выигрывает тот, кто сможет сделать больше шагов.</w:t>
      </w:r>
    </w:p>
    <w:p w:rsidR="001804EF" w:rsidRPr="001804EF" w:rsidRDefault="001804EF" w:rsidP="001804EF">
      <w:pPr>
        <w:keepNext/>
        <w:autoSpaceDE w:val="0"/>
        <w:autoSpaceDN w:val="0"/>
        <w:adjustRightInd w:val="0"/>
        <w:spacing w:before="120" w:after="120" w:line="256" w:lineRule="auto"/>
        <w:ind w:firstLine="360"/>
        <w:jc w:val="center"/>
        <w:rPr>
          <w:b/>
          <w:bCs/>
        </w:rPr>
      </w:pPr>
      <w:r w:rsidRPr="001804EF">
        <w:rPr>
          <w:b/>
          <w:bCs/>
        </w:rPr>
        <w:t>Мышки в кладовой</w:t>
      </w:r>
    </w:p>
    <w:p w:rsidR="001804EF" w:rsidRPr="001804EF" w:rsidRDefault="001804EF" w:rsidP="001804EF">
      <w:pPr>
        <w:shd w:val="clear" w:color="auto" w:fill="FFFFFF"/>
        <w:autoSpaceDE w:val="0"/>
        <w:autoSpaceDN w:val="0"/>
        <w:adjustRightInd w:val="0"/>
        <w:spacing w:line="256" w:lineRule="auto"/>
        <w:ind w:firstLine="360"/>
        <w:jc w:val="both"/>
        <w:rPr>
          <w:color w:val="000000"/>
        </w:rPr>
      </w:pPr>
      <w:r w:rsidRPr="001804EF">
        <w:rPr>
          <w:b/>
          <w:bCs/>
          <w:i/>
          <w:iCs/>
          <w:color w:val="000000"/>
        </w:rPr>
        <w:t xml:space="preserve">Цель игры: </w:t>
      </w:r>
      <w:r w:rsidRPr="001804EF">
        <w:rPr>
          <w:color w:val="000000"/>
        </w:rPr>
        <w:t>тренировка быстроты реакции, скорости, ловкости движений, умения ориентироваться в пространстве.</w:t>
      </w:r>
    </w:p>
    <w:p w:rsidR="001804EF" w:rsidRPr="001804EF" w:rsidRDefault="001804EF" w:rsidP="001804EF">
      <w:pPr>
        <w:shd w:val="clear" w:color="auto" w:fill="FFFFFF"/>
        <w:autoSpaceDE w:val="0"/>
        <w:autoSpaceDN w:val="0"/>
        <w:adjustRightInd w:val="0"/>
        <w:spacing w:before="60" w:line="256" w:lineRule="auto"/>
        <w:ind w:firstLine="360"/>
        <w:jc w:val="both"/>
        <w:rPr>
          <w:color w:val="000000"/>
        </w:rPr>
      </w:pPr>
      <w:r w:rsidRPr="001804EF">
        <w:rPr>
          <w:b/>
          <w:bCs/>
          <w:i/>
          <w:iCs/>
          <w:color w:val="000000"/>
        </w:rPr>
        <w:t xml:space="preserve">Необходимые материалы: </w:t>
      </w:r>
      <w:r w:rsidRPr="001804EF">
        <w:rPr>
          <w:color w:val="000000"/>
        </w:rPr>
        <w:t>стулья, веревка.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Дети изображают мышей. Они сидят на стульях по одну сторону площадки (мыши в норках). На противоположной стороне площадки, на высоте 40–50 см натянута веревка, за которой находится «кладовая». Сбоку от детей сидит ведущий, играющий роль кошки. Кошка засыпает, мыши бегут в кладовую, они нагибаются и пролезают под веревку. Затем присаживаются на корточки и грызут сухари: «Хруп, хруп». Кошка внезапно просыпается и бежит за мышами. Мыши выбегают из кладовой и бегут в норки. Кошка ловит мышей. Поймав одного, кошка сажает его отдельно и повторяет игру с остальными. Игра заканчивается, когда все мыши будут пойманы. По окончании игры ведущий предлагает всем потянуться, поднять голову вверх: «Они теперь не мышки, а славные ребятишки, и будут хорошо расти». При этом ведущему необходимо контролировать у детей осанку, смыкание губ.</w:t>
      </w:r>
    </w:p>
    <w:p w:rsidR="001804EF" w:rsidRPr="001804EF" w:rsidRDefault="001804EF" w:rsidP="001804EF">
      <w:pPr>
        <w:keepNext/>
        <w:autoSpaceDE w:val="0"/>
        <w:autoSpaceDN w:val="0"/>
        <w:adjustRightInd w:val="0"/>
        <w:spacing w:before="120" w:after="120"/>
        <w:ind w:firstLine="360"/>
        <w:jc w:val="center"/>
        <w:rPr>
          <w:b/>
          <w:bCs/>
        </w:rPr>
      </w:pPr>
      <w:r w:rsidRPr="001804EF">
        <w:rPr>
          <w:b/>
          <w:bCs/>
        </w:rPr>
        <w:t>Белочка</w:t>
      </w:r>
    </w:p>
    <w:p w:rsidR="001804EF" w:rsidRPr="001804EF" w:rsidRDefault="001804EF" w:rsidP="001804EF">
      <w:pPr>
        <w:shd w:val="clear" w:color="auto" w:fill="FFFFFF"/>
        <w:autoSpaceDE w:val="0"/>
        <w:autoSpaceDN w:val="0"/>
        <w:adjustRightInd w:val="0"/>
        <w:ind w:firstLine="360"/>
        <w:jc w:val="both"/>
        <w:rPr>
          <w:color w:val="000000"/>
        </w:rPr>
      </w:pPr>
      <w:r w:rsidRPr="001804EF">
        <w:rPr>
          <w:b/>
          <w:bCs/>
          <w:i/>
          <w:iCs/>
          <w:color w:val="000000"/>
        </w:rPr>
        <w:t xml:space="preserve">Цель игры: </w:t>
      </w:r>
      <w:r w:rsidRPr="001804EF">
        <w:rPr>
          <w:color w:val="000000"/>
        </w:rPr>
        <w:t>укрепление мышц туловища и конечностей, развитие координации движений, ловкости, тренировка в усложненной ходьбе.</w:t>
      </w:r>
    </w:p>
    <w:p w:rsidR="001804EF" w:rsidRPr="001804EF" w:rsidRDefault="001804EF" w:rsidP="001804EF">
      <w:pPr>
        <w:shd w:val="clear" w:color="auto" w:fill="FFFFFF"/>
        <w:autoSpaceDE w:val="0"/>
        <w:autoSpaceDN w:val="0"/>
        <w:adjustRightInd w:val="0"/>
        <w:spacing w:before="60"/>
        <w:ind w:firstLine="360"/>
        <w:jc w:val="both"/>
        <w:rPr>
          <w:color w:val="000000"/>
        </w:rPr>
      </w:pPr>
      <w:r w:rsidRPr="001804EF">
        <w:rPr>
          <w:b/>
          <w:bCs/>
          <w:i/>
          <w:iCs/>
          <w:color w:val="000000"/>
        </w:rPr>
        <w:t xml:space="preserve">Необходимые материалы: </w:t>
      </w:r>
      <w:r w:rsidRPr="001804EF">
        <w:rPr>
          <w:color w:val="000000"/>
        </w:rPr>
        <w:t>гимнастическая стенка, лесенки на детских площадках, любимая яркая игрушка.</w:t>
      </w:r>
    </w:p>
    <w:p w:rsidR="001804EF" w:rsidRPr="001804EF" w:rsidRDefault="001804EF" w:rsidP="001804EF">
      <w:pPr>
        <w:shd w:val="clear" w:color="auto" w:fill="FFFFFF"/>
        <w:autoSpaceDE w:val="0"/>
        <w:autoSpaceDN w:val="0"/>
        <w:adjustRightInd w:val="0"/>
        <w:spacing w:before="120" w:after="120" w:line="264" w:lineRule="auto"/>
        <w:ind w:firstLine="360"/>
        <w:jc w:val="center"/>
        <w:rPr>
          <w:b/>
          <w:bCs/>
          <w:color w:val="000000"/>
        </w:rPr>
      </w:pPr>
      <w:r w:rsidRPr="001804EF">
        <w:rPr>
          <w:b/>
          <w:bCs/>
          <w:color w:val="000000"/>
        </w:rPr>
        <w:t xml:space="preserve">Х о </w:t>
      </w:r>
      <w:proofErr w:type="spellStart"/>
      <w:r w:rsidRPr="001804EF">
        <w:rPr>
          <w:b/>
          <w:bCs/>
          <w:color w:val="000000"/>
        </w:rPr>
        <w:t>д</w:t>
      </w:r>
      <w:proofErr w:type="spellEnd"/>
      <w:r w:rsidRPr="001804EF">
        <w:rPr>
          <w:b/>
          <w:bCs/>
          <w:color w:val="000000"/>
        </w:rPr>
        <w:t xml:space="preserve">   и г </w:t>
      </w:r>
      <w:proofErr w:type="spellStart"/>
      <w:proofErr w:type="gramStart"/>
      <w:r w:rsidRPr="001804EF">
        <w:rPr>
          <w:b/>
          <w:bCs/>
          <w:color w:val="000000"/>
        </w:rPr>
        <w:t>р</w:t>
      </w:r>
      <w:proofErr w:type="spellEnd"/>
      <w:proofErr w:type="gramEnd"/>
      <w:r w:rsidRPr="001804EF">
        <w:rPr>
          <w:b/>
          <w:bCs/>
          <w:color w:val="000000"/>
        </w:rPr>
        <w:t xml:space="preserve"> </w:t>
      </w:r>
      <w:proofErr w:type="spellStart"/>
      <w:r w:rsidRPr="001804EF">
        <w:rPr>
          <w:b/>
          <w:bCs/>
          <w:color w:val="000000"/>
        </w:rPr>
        <w:t>ы</w:t>
      </w:r>
      <w:proofErr w:type="spellEnd"/>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Ведущий рассказывает ребенку о белочках: как они живут, чем питаются. Вот одной белочке подарили игрушку, и она хочет показать ее другим. «Покажи и принеси игрушку, как белочка», – говорит ведущий. Ребенок с помощью взрослого поднимается по гимнастической лесенке. На верхней ступеньке висит любимая яркая игрушка. Взяв игрушку, ребенок должен медленно спуститься вниз. Ведущему необходимо страховать ребенка, помогать, если нужно.</w:t>
      </w:r>
    </w:p>
    <w:p w:rsidR="001804EF" w:rsidRPr="001804EF" w:rsidRDefault="001804EF" w:rsidP="001804EF">
      <w:pPr>
        <w:shd w:val="clear" w:color="auto" w:fill="FFFFFF"/>
        <w:autoSpaceDE w:val="0"/>
        <w:autoSpaceDN w:val="0"/>
        <w:adjustRightInd w:val="0"/>
        <w:ind w:firstLine="360"/>
        <w:jc w:val="both"/>
        <w:rPr>
          <w:color w:val="000000"/>
        </w:rPr>
      </w:pPr>
      <w:r w:rsidRPr="001804EF">
        <w:rPr>
          <w:color w:val="000000"/>
        </w:rPr>
        <w:t>Размещать игрушку нужно вначале на 4–5-й ступеньках, затем поднимать повыше.</w:t>
      </w:r>
    </w:p>
    <w:p w:rsidR="009A2FD6" w:rsidRPr="000B3B5D" w:rsidRDefault="009A2FD6" w:rsidP="009A2FD6">
      <w:pPr>
        <w:pStyle w:val="a3"/>
        <w:jc w:val="both"/>
        <w:rPr>
          <w:color w:val="142E33"/>
        </w:rPr>
      </w:pPr>
      <w:r w:rsidRPr="000B3B5D">
        <w:rPr>
          <w:color w:val="142E33"/>
        </w:rPr>
        <w:t xml:space="preserve">После выполнения упражнений на осанку можно повисеть на перекладине, гимнастической стенке и т. д., расслабив мышцы на 15-20 </w:t>
      </w:r>
      <w:proofErr w:type="gramStart"/>
      <w:r w:rsidRPr="000B3B5D">
        <w:rPr>
          <w:color w:val="142E33"/>
        </w:rPr>
        <w:t>с</w:t>
      </w:r>
      <w:proofErr w:type="gramEnd"/>
      <w:r w:rsidRPr="000B3B5D">
        <w:rPr>
          <w:color w:val="142E33"/>
        </w:rPr>
        <w:t>.</w:t>
      </w:r>
    </w:p>
    <w:p w:rsidR="009A2FD6" w:rsidRPr="000B3B5D" w:rsidRDefault="009A2FD6" w:rsidP="009A2FD6">
      <w:pPr>
        <w:pStyle w:val="a3"/>
        <w:jc w:val="both"/>
        <w:rPr>
          <w:color w:val="142E33"/>
        </w:rPr>
      </w:pPr>
      <w:r w:rsidRPr="000B3B5D">
        <w:rPr>
          <w:color w:val="142E33"/>
        </w:rPr>
        <w:t>Физические упражнения способствуют нормализации осанки. Однако эффект можно ожидать только при систематическом и про</w:t>
      </w:r>
      <w:r w:rsidRPr="000B3B5D">
        <w:rPr>
          <w:color w:val="142E33"/>
        </w:rPr>
        <w:softHyphen/>
        <w:t>должительном их выполнении.</w:t>
      </w:r>
    </w:p>
    <w:p w:rsidR="009A2FD6" w:rsidRPr="000B3B5D" w:rsidRDefault="009A2FD6" w:rsidP="009A2FD6">
      <w:pPr>
        <w:pStyle w:val="a3"/>
        <w:jc w:val="both"/>
        <w:rPr>
          <w:color w:val="142E33"/>
        </w:rPr>
      </w:pPr>
      <w:r w:rsidRPr="000B3B5D">
        <w:rPr>
          <w:color w:val="142E33"/>
        </w:rPr>
        <w:lastRenderedPageBreak/>
        <w:t>Коррекция осанки, достигнутая с помощью упражнений, мо</w:t>
      </w:r>
      <w:r w:rsidRPr="000B3B5D">
        <w:rPr>
          <w:color w:val="142E33"/>
        </w:rPr>
        <w:softHyphen/>
        <w:t>жет дать стойкий эффект лишь при одновременном формировании навыка правильной осанки (на основе мышечно-суставного чув</w:t>
      </w:r>
      <w:r w:rsidRPr="000B3B5D">
        <w:rPr>
          <w:color w:val="142E33"/>
        </w:rPr>
        <w:softHyphen/>
        <w:t>ства), позволяющего ощущать положение определенных частей тела.</w:t>
      </w:r>
    </w:p>
    <w:p w:rsidR="009A2FD6" w:rsidRPr="000B3B5D" w:rsidRDefault="009A2FD6" w:rsidP="009A2FD6">
      <w:pPr>
        <w:pStyle w:val="a3"/>
        <w:jc w:val="both"/>
        <w:rPr>
          <w:color w:val="142E33"/>
        </w:rPr>
      </w:pPr>
      <w:r w:rsidRPr="000B3B5D">
        <w:rPr>
          <w:color w:val="142E33"/>
        </w:rPr>
        <w:t>После объяснений о правильной осанке и показа «идеальной» осан</w:t>
      </w:r>
      <w:r w:rsidRPr="000B3B5D">
        <w:rPr>
          <w:color w:val="142E33"/>
        </w:rPr>
        <w:softHyphen/>
        <w:t xml:space="preserve">ки приступают к выработке соответствующих ей мышечно-суставных ощущений. </w:t>
      </w:r>
      <w:proofErr w:type="gramStart"/>
      <w:r w:rsidRPr="000B3B5D">
        <w:rPr>
          <w:color w:val="142E33"/>
        </w:rPr>
        <w:t>Используют: тренировку перед зеркалом (зрительный са</w:t>
      </w:r>
      <w:r w:rsidRPr="000B3B5D">
        <w:rPr>
          <w:color w:val="142E33"/>
        </w:rPr>
        <w:softHyphen/>
        <w:t>моконтроль); взаимоконтроль занимающихся; принятие правильной осанки и исправление дефектов у стены, когда к мышечно-суставным ощущениям прибавляются тактильные при соприкосновении со сте</w:t>
      </w:r>
      <w:r w:rsidRPr="000B3B5D">
        <w:rPr>
          <w:color w:val="142E33"/>
        </w:rPr>
        <w:softHyphen/>
        <w:t>ной; исправление дефектов осанки по указанию учителя физкультуры (например:</w:t>
      </w:r>
      <w:proofErr w:type="gramEnd"/>
      <w:r w:rsidRPr="000B3B5D">
        <w:rPr>
          <w:color w:val="142E33"/>
        </w:rPr>
        <w:t xml:space="preserve"> </w:t>
      </w:r>
      <w:proofErr w:type="gramStart"/>
      <w:r w:rsidRPr="000B3B5D">
        <w:rPr>
          <w:color w:val="142E33"/>
        </w:rPr>
        <w:t>«Галя, разверни плечи!», «Сергей, не сутулься!» и т. п.).</w:t>
      </w:r>
      <w:proofErr w:type="gramEnd"/>
    </w:p>
    <w:p w:rsidR="009A2FD6" w:rsidRPr="000B3B5D" w:rsidRDefault="009A2FD6" w:rsidP="009A2FD6">
      <w:pPr>
        <w:pStyle w:val="a3"/>
        <w:jc w:val="both"/>
        <w:rPr>
          <w:color w:val="142E33"/>
        </w:rPr>
      </w:pPr>
      <w:r w:rsidRPr="000B3B5D">
        <w:rPr>
          <w:color w:val="142E33"/>
        </w:rPr>
        <w:t xml:space="preserve">В </w:t>
      </w:r>
      <w:r w:rsidRPr="000B3B5D">
        <w:rPr>
          <w:rStyle w:val="a5"/>
          <w:color w:val="142E33"/>
        </w:rPr>
        <w:t xml:space="preserve">подготовительной части </w:t>
      </w:r>
      <w:r w:rsidRPr="000B3B5D">
        <w:rPr>
          <w:color w:val="142E33"/>
        </w:rPr>
        <w:t>занятий, направленных на формиро</w:t>
      </w:r>
      <w:r w:rsidRPr="000B3B5D">
        <w:rPr>
          <w:color w:val="142E33"/>
        </w:rPr>
        <w:softHyphen/>
        <w:t>вание и закрепление навыка правильной осанки, применяются уп</w:t>
      </w:r>
      <w:r w:rsidRPr="000B3B5D">
        <w:rPr>
          <w:color w:val="142E33"/>
        </w:rPr>
        <w:softHyphen/>
        <w:t>ражнения в построениях и перестроениях, дыхательные упражне</w:t>
      </w:r>
      <w:r w:rsidRPr="000B3B5D">
        <w:rPr>
          <w:color w:val="142E33"/>
        </w:rPr>
        <w:softHyphen/>
        <w:t>ния, ходьба.</w:t>
      </w:r>
    </w:p>
    <w:p w:rsidR="009A2FD6" w:rsidRPr="000B3B5D" w:rsidRDefault="009A2FD6" w:rsidP="009A2FD6">
      <w:pPr>
        <w:pStyle w:val="a3"/>
        <w:jc w:val="both"/>
        <w:rPr>
          <w:color w:val="142E33"/>
        </w:rPr>
      </w:pPr>
      <w:r w:rsidRPr="000B3B5D">
        <w:rPr>
          <w:color w:val="142E33"/>
        </w:rPr>
        <w:t xml:space="preserve">В </w:t>
      </w:r>
      <w:r w:rsidRPr="000B3B5D">
        <w:rPr>
          <w:rStyle w:val="a5"/>
          <w:color w:val="142E33"/>
        </w:rPr>
        <w:t xml:space="preserve">основной части </w:t>
      </w:r>
      <w:r w:rsidRPr="000B3B5D">
        <w:rPr>
          <w:color w:val="142E33"/>
        </w:rPr>
        <w:t xml:space="preserve">используются упражнения, обеспечивающие общую и силовую выносливость мышц спины, брюшного пресса и грудной клетки - создание мышечного корсета; корригирующие упражнения в сочетании с </w:t>
      </w:r>
      <w:proofErr w:type="spellStart"/>
      <w:r w:rsidRPr="000B3B5D">
        <w:rPr>
          <w:color w:val="142E33"/>
        </w:rPr>
        <w:t>общеразвивающими</w:t>
      </w:r>
      <w:proofErr w:type="spellEnd"/>
      <w:r w:rsidRPr="000B3B5D">
        <w:rPr>
          <w:color w:val="142E33"/>
        </w:rPr>
        <w:t xml:space="preserve"> и дыхательными упражнениями. Преимущественно применяемые исходные положе</w:t>
      </w:r>
      <w:r w:rsidRPr="000B3B5D">
        <w:rPr>
          <w:color w:val="142E33"/>
        </w:rPr>
        <w:softHyphen/>
        <w:t>ния в этой части занятия - лежа и стоя в упоре на коленях. В конце основной части обычно проводят подвижную игру, правила которой предусматривают сохранение нормальной осанки.</w:t>
      </w:r>
    </w:p>
    <w:p w:rsidR="009A2FD6" w:rsidRPr="000B3B5D" w:rsidRDefault="009A2FD6" w:rsidP="009A2FD6">
      <w:pPr>
        <w:pStyle w:val="a3"/>
        <w:jc w:val="both"/>
        <w:rPr>
          <w:color w:val="142E33"/>
        </w:rPr>
      </w:pPr>
      <w:r w:rsidRPr="000B3B5D">
        <w:rPr>
          <w:color w:val="142E33"/>
        </w:rPr>
        <w:t xml:space="preserve">В </w:t>
      </w:r>
      <w:r w:rsidRPr="000B3B5D">
        <w:rPr>
          <w:rStyle w:val="a5"/>
          <w:color w:val="142E33"/>
        </w:rPr>
        <w:t xml:space="preserve">заключительной части </w:t>
      </w:r>
      <w:r w:rsidRPr="000B3B5D">
        <w:rPr>
          <w:color w:val="142E33"/>
        </w:rPr>
        <w:t>применяются бег, ходьба, упражнения на координацию, дыхательные упражнения. Целесообразно вклю</w:t>
      </w:r>
      <w:r w:rsidRPr="000B3B5D">
        <w:rPr>
          <w:color w:val="142E33"/>
        </w:rPr>
        <w:softHyphen/>
        <w:t>чать в эту часть занятия игры на внимание при условии сохранения правильной позы.</w:t>
      </w:r>
    </w:p>
    <w:p w:rsidR="009A2FD6" w:rsidRPr="000B3B5D" w:rsidRDefault="009A2FD6" w:rsidP="009A2FD6">
      <w:pPr>
        <w:pStyle w:val="a3"/>
        <w:jc w:val="both"/>
        <w:rPr>
          <w:color w:val="142E33"/>
        </w:rPr>
      </w:pPr>
      <w:r w:rsidRPr="000B3B5D">
        <w:rPr>
          <w:color w:val="142E33"/>
        </w:rPr>
        <w:t>На занятии также следует использовать упражнения в равнове</w:t>
      </w:r>
      <w:r w:rsidRPr="000B3B5D">
        <w:rPr>
          <w:color w:val="142E33"/>
        </w:rPr>
        <w:softHyphen/>
        <w:t>сии и общеразвивающие упражнения: для мышц спины, живота, яго</w:t>
      </w:r>
      <w:r w:rsidRPr="000B3B5D">
        <w:rPr>
          <w:color w:val="142E33"/>
        </w:rPr>
        <w:softHyphen/>
        <w:t xml:space="preserve">диц; на </w:t>
      </w:r>
      <w:proofErr w:type="spellStart"/>
      <w:r w:rsidRPr="000B3B5D">
        <w:rPr>
          <w:color w:val="142E33"/>
        </w:rPr>
        <w:t>рястяжение</w:t>
      </w:r>
      <w:proofErr w:type="spellEnd"/>
      <w:r w:rsidRPr="000B3B5D">
        <w:rPr>
          <w:color w:val="142E33"/>
        </w:rPr>
        <w:t>; с гимнастической палкой, обручем; на гимнас</w:t>
      </w:r>
      <w:r w:rsidRPr="000B3B5D">
        <w:rPr>
          <w:color w:val="142E33"/>
        </w:rPr>
        <w:softHyphen/>
        <w:t>тической стенке; плавание (брасс) и др.</w:t>
      </w:r>
    </w:p>
    <w:p w:rsidR="009A2FD6" w:rsidRPr="000B3B5D" w:rsidRDefault="009A2FD6" w:rsidP="009A2FD6">
      <w:pPr>
        <w:pStyle w:val="a3"/>
        <w:jc w:val="both"/>
        <w:rPr>
          <w:color w:val="142E33"/>
        </w:rPr>
      </w:pPr>
      <w:r w:rsidRPr="000B3B5D">
        <w:rPr>
          <w:color w:val="142E33"/>
        </w:rPr>
        <w:t>При регулярных занятиях (три-пять раз в неделю по 35-45 мин) удается ликвидировать функциональные нарушения осанки, мышеч</w:t>
      </w:r>
      <w:r w:rsidRPr="000B3B5D">
        <w:rPr>
          <w:color w:val="142E33"/>
        </w:rPr>
        <w:softHyphen/>
        <w:t>ную асимметрию и проч.</w:t>
      </w:r>
    </w:p>
    <w:p w:rsidR="009A2FD6" w:rsidRPr="000B3B5D" w:rsidRDefault="009A2FD6" w:rsidP="009A2FD6">
      <w:pPr>
        <w:pStyle w:val="a3"/>
        <w:jc w:val="both"/>
        <w:rPr>
          <w:color w:val="142E33"/>
        </w:rPr>
      </w:pPr>
      <w:r w:rsidRPr="000B3B5D">
        <w:rPr>
          <w:color w:val="142E33"/>
        </w:rPr>
        <w:t>Хорошая осанка имеет большое физиологическое и эстетическое значение. Она обеспечивает нормальное положение и деятельность внутренних органов, особенно легких и сердца, придает телу ребенка стройность и красоту.</w:t>
      </w:r>
    </w:p>
    <w:p w:rsidR="009A2FD6" w:rsidRPr="000B3B5D" w:rsidRDefault="009A2FD6" w:rsidP="009A2FD6">
      <w:pPr>
        <w:pStyle w:val="a3"/>
        <w:jc w:val="both"/>
        <w:rPr>
          <w:color w:val="142E33"/>
        </w:rPr>
      </w:pPr>
      <w:r w:rsidRPr="000B3B5D">
        <w:rPr>
          <w:color w:val="142E33"/>
        </w:rPr>
        <w:t xml:space="preserve">Нормальная осанка — это привычная поза человека. Она определяется способностью без активного напряжения прямо держать голову и корпус. Зависит она от формы и гибкости позвоночника, наклона таза, от состояния </w:t>
      </w:r>
      <w:proofErr w:type="spellStart"/>
      <w:r w:rsidRPr="000B3B5D">
        <w:rPr>
          <w:color w:val="142E33"/>
        </w:rPr>
        <w:t>нервномышечного</w:t>
      </w:r>
      <w:proofErr w:type="spellEnd"/>
      <w:r w:rsidRPr="000B3B5D">
        <w:rPr>
          <w:color w:val="142E33"/>
        </w:rPr>
        <w:t xml:space="preserve"> и связочного аппарата.</w:t>
      </w:r>
    </w:p>
    <w:p w:rsidR="009A2FD6" w:rsidRPr="000B3B5D" w:rsidRDefault="009A2FD6" w:rsidP="009A2FD6">
      <w:pPr>
        <w:pStyle w:val="a3"/>
        <w:jc w:val="both"/>
        <w:rPr>
          <w:color w:val="142E33"/>
        </w:rPr>
      </w:pPr>
      <w:r w:rsidRPr="000B3B5D">
        <w:rPr>
          <w:color w:val="142E33"/>
        </w:rPr>
        <w:t>Плохая осанка может привести к неблагоприятным изменениям в организме и общему ухудшению здоровья ребенка. В результате неправильной осанки грудная клетка постепенно суживается, уплощается, начинают торчать лопатки, выпячивается живот, одно плечо может стать выше другого.</w:t>
      </w:r>
    </w:p>
    <w:p w:rsidR="009A2FD6" w:rsidRPr="000B3B5D" w:rsidRDefault="009A2FD6" w:rsidP="009A2FD6">
      <w:pPr>
        <w:pStyle w:val="a3"/>
        <w:jc w:val="both"/>
        <w:rPr>
          <w:color w:val="142E33"/>
        </w:rPr>
      </w:pPr>
      <w:r w:rsidRPr="000B3B5D">
        <w:rPr>
          <w:color w:val="142E33"/>
        </w:rPr>
        <w:t>Если не принимать никаких мер, может искривиться позвоночник, возникает сутулость или боковой изгиб его (сколиоз) и, наконец, может даже образоваться горб. При этих искривлениях работа сердца и легких затрудняется, дыхание становится поверхностным, уменьшаются подвижность грудной клетки и жизненная емкость легких. Все это приводит к ослаблению здоровья.</w:t>
      </w:r>
    </w:p>
    <w:p w:rsidR="009A2FD6" w:rsidRPr="000B3B5D" w:rsidRDefault="009A2FD6" w:rsidP="009A2FD6">
      <w:pPr>
        <w:pStyle w:val="a3"/>
        <w:jc w:val="both"/>
        <w:rPr>
          <w:color w:val="142E33"/>
        </w:rPr>
      </w:pPr>
      <w:r w:rsidRPr="000B3B5D">
        <w:rPr>
          <w:color w:val="142E33"/>
        </w:rPr>
        <w:lastRenderedPageBreak/>
        <w:t>Родители нередко обращаются за помощью тогда, когда нарушение осанки достигло уже внушительной степени.</w:t>
      </w:r>
    </w:p>
    <w:p w:rsidR="009A2FD6" w:rsidRPr="000B3B5D" w:rsidRDefault="009A2FD6" w:rsidP="009A2FD6">
      <w:pPr>
        <w:pStyle w:val="a3"/>
        <w:jc w:val="both"/>
        <w:rPr>
          <w:color w:val="142E33"/>
        </w:rPr>
      </w:pPr>
      <w:r w:rsidRPr="000B3B5D">
        <w:rPr>
          <w:color w:val="142E33"/>
        </w:rPr>
        <w:t xml:space="preserve">Правильное воспитание осанки начинается в семье. Нужно следить за походкой ребенка, его «рабочей позой». Постель должна быть полужесткой с невысоким положением подушки. В домашних условиях целесообразно делать перерыв в занятиях (выполняемых в положении сидя) через каждые 20— 30 мин. Полезен </w:t>
      </w:r>
      <w:proofErr w:type="gramStart"/>
      <w:r w:rsidRPr="000B3B5D">
        <w:rPr>
          <w:color w:val="142E33"/>
        </w:rPr>
        <w:t>отдых</w:t>
      </w:r>
      <w:proofErr w:type="gramEnd"/>
      <w:r w:rsidRPr="000B3B5D">
        <w:rPr>
          <w:color w:val="142E33"/>
        </w:rPr>
        <w:t xml:space="preserve"> лежа на животе.</w:t>
      </w:r>
    </w:p>
    <w:p w:rsidR="009A2FD6" w:rsidRPr="000B3B5D" w:rsidRDefault="009A2FD6" w:rsidP="009A2FD6">
      <w:pPr>
        <w:pStyle w:val="a3"/>
        <w:jc w:val="both"/>
        <w:rPr>
          <w:color w:val="142E33"/>
        </w:rPr>
      </w:pPr>
      <w:r w:rsidRPr="000B3B5D">
        <w:rPr>
          <w:color w:val="142E33"/>
        </w:rPr>
        <w:t>Для предупреждения или устранения нарушения осанки огромное значение имеют физические упражнения. В этом возрасте искривления позвоночника и другие отклонения незначительны, поэтому их еще можно устранить. Главнейшим профилактическим методом для дошкольников являются подвижные игры. Широкое использование в игре элементов бега, лазания, метания и бросания мяча, прыжков и т. п. дает возможность осуществить не только воспитательные и образовательные задачи, но и оздоровительные.</w:t>
      </w:r>
    </w:p>
    <w:p w:rsidR="009A2FD6" w:rsidRPr="000B3B5D" w:rsidRDefault="009A2FD6" w:rsidP="009A2FD6">
      <w:pPr>
        <w:pStyle w:val="a3"/>
        <w:jc w:val="both"/>
        <w:rPr>
          <w:color w:val="142E33"/>
        </w:rPr>
      </w:pPr>
      <w:r w:rsidRPr="000B3B5D">
        <w:rPr>
          <w:color w:val="142E33"/>
        </w:rPr>
        <w:t>Определенное значение для формирования правильной осанки имеет дееспособность стопы. Плоскостопие у детей может развиться очень рано.</w:t>
      </w:r>
    </w:p>
    <w:p w:rsidR="009A2FD6" w:rsidRPr="000B3B5D" w:rsidRDefault="009A2FD6" w:rsidP="009A2FD6">
      <w:pPr>
        <w:pStyle w:val="a3"/>
        <w:jc w:val="both"/>
        <w:rPr>
          <w:color w:val="142E33"/>
        </w:rPr>
      </w:pPr>
      <w:r w:rsidRPr="000B3B5D">
        <w:rPr>
          <w:color w:val="142E33"/>
        </w:rPr>
        <w:t>Ребенок мало двигается. Иногда жалуется на боль в ногах. Родители не обращают на это внимания. Спохватываются, когда у ребенка обнаруживается плоскостопие. Не думайте, что это пустяки. Известны случаи, когда плоскостопие приводит к инвалидности; Ведь стопа наша испытывает большую нагрузку—тяжесть всего тела. Поэтому связки и мышцы, прикрепляющиеся к различным частям стопы, должны быть очень сильными. Когда мышцы напрягаются, они натягивают связки и помогают стопе сохранять форму и правильное положение.</w:t>
      </w:r>
    </w:p>
    <w:p w:rsidR="009A2FD6" w:rsidRPr="000B3B5D" w:rsidRDefault="009A2FD6" w:rsidP="009A2FD6">
      <w:pPr>
        <w:pStyle w:val="a3"/>
        <w:jc w:val="both"/>
        <w:rPr>
          <w:color w:val="142E33"/>
        </w:rPr>
      </w:pPr>
      <w:r w:rsidRPr="000B3B5D">
        <w:rPr>
          <w:color w:val="142E33"/>
        </w:rPr>
        <w:t>Но если мышцы не</w:t>
      </w:r>
      <w:proofErr w:type="gramStart"/>
      <w:r w:rsidRPr="000B3B5D">
        <w:rPr>
          <w:color w:val="142E33"/>
        </w:rPr>
        <w:t>.</w:t>
      </w:r>
      <w:proofErr w:type="gramEnd"/>
      <w:r w:rsidRPr="000B3B5D">
        <w:rPr>
          <w:color w:val="142E33"/>
        </w:rPr>
        <w:t xml:space="preserve"> </w:t>
      </w:r>
      <w:proofErr w:type="gramStart"/>
      <w:r w:rsidRPr="000B3B5D">
        <w:rPr>
          <w:color w:val="142E33"/>
        </w:rPr>
        <w:t>р</w:t>
      </w:r>
      <w:proofErr w:type="gramEnd"/>
      <w:r w:rsidRPr="000B3B5D">
        <w:rPr>
          <w:color w:val="142E33"/>
        </w:rPr>
        <w:t>азвиты, слабы, переутомлены, связки начинают растягиваться, и форма стопы изменяется. В результате развивается, плоскостопие, которое доставляет большие мучения.</w:t>
      </w:r>
    </w:p>
    <w:p w:rsidR="009A2FD6" w:rsidRPr="000B3B5D" w:rsidRDefault="009A2FD6" w:rsidP="009A2FD6">
      <w:pPr>
        <w:pStyle w:val="a3"/>
        <w:jc w:val="both"/>
        <w:rPr>
          <w:color w:val="142E33"/>
        </w:rPr>
      </w:pPr>
      <w:r w:rsidRPr="000B3B5D">
        <w:rPr>
          <w:color w:val="142E33"/>
        </w:rPr>
        <w:t>Поэтому; если ребенок жалуется на боли в ногах, надо сразу же обратиться к врачу ортопеду. И обязательно следить за тем, чтобы ребенок достаточно двигался, бегал, прыгал.</w:t>
      </w:r>
    </w:p>
    <w:p w:rsidR="009A2FD6" w:rsidRPr="000B3B5D" w:rsidRDefault="009A2FD6" w:rsidP="009A2FD6">
      <w:pPr>
        <w:pStyle w:val="a3"/>
        <w:jc w:val="both"/>
        <w:rPr>
          <w:color w:val="142E33"/>
        </w:rPr>
      </w:pPr>
      <w:r w:rsidRPr="000B3B5D">
        <w:rPr>
          <w:color w:val="142E33"/>
        </w:rPr>
        <w:t>Ниже приводятся упражнения для укрепления мышц туловища, а также для исправления нарушений осанки. Их могут выполнять дети с трех, четырехлетнего возраста, комплексы составляются из 5—10 упражнений, включая по 2—3 из каждого раздела. Количество повторений дозируется индивидуально, критерием может быть как самочувствие ребенка, так и его желание заниматься. Некоторые упражнения можно выполнять в школьных гимнастических городках, на детских игровых площадках.</w:t>
      </w:r>
    </w:p>
    <w:p w:rsidR="00F60E04" w:rsidRPr="000B3B5D" w:rsidRDefault="009A2FD6" w:rsidP="009A2FD6">
      <w:r w:rsidRPr="000B3B5D">
        <w:rPr>
          <w:rStyle w:val="articleseparator"/>
          <w:color w:val="142E33"/>
        </w:rPr>
        <w:t> </w:t>
      </w:r>
    </w:p>
    <w:sectPr w:rsidR="00F60E04" w:rsidRPr="000B3B5D" w:rsidSect="008310ED">
      <w:pgSz w:w="11906" w:h="16838"/>
      <w:pgMar w:top="1134" w:right="850" w:bottom="993" w:left="851" w:header="708" w:footer="708" w:gutter="0"/>
      <w:pgBorders w:offsetFrom="page">
        <w:top w:val="checkedBarBlack" w:sz="10" w:space="24" w:color="3399FF"/>
        <w:left w:val="checkedBarBlack" w:sz="10" w:space="24" w:color="3399FF"/>
        <w:bottom w:val="checkedBarBlack" w:sz="10" w:space="24" w:color="3399FF"/>
        <w:right w:val="checkedBarBlack" w:sz="10" w:space="24" w:color="3399FF"/>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compat/>
  <w:rsids>
    <w:rsidRoot w:val="009A2FD6"/>
    <w:rsid w:val="0004039F"/>
    <w:rsid w:val="000B3B5D"/>
    <w:rsid w:val="000D14B9"/>
    <w:rsid w:val="00115B84"/>
    <w:rsid w:val="00127B16"/>
    <w:rsid w:val="0014530D"/>
    <w:rsid w:val="00163CD0"/>
    <w:rsid w:val="001804EF"/>
    <w:rsid w:val="00236F0B"/>
    <w:rsid w:val="00247DFA"/>
    <w:rsid w:val="002C1C8B"/>
    <w:rsid w:val="003519B5"/>
    <w:rsid w:val="00377158"/>
    <w:rsid w:val="003C2333"/>
    <w:rsid w:val="00420052"/>
    <w:rsid w:val="00425BCC"/>
    <w:rsid w:val="00433A38"/>
    <w:rsid w:val="00483A0F"/>
    <w:rsid w:val="0049160D"/>
    <w:rsid w:val="00510A5E"/>
    <w:rsid w:val="00565E86"/>
    <w:rsid w:val="005A0CE8"/>
    <w:rsid w:val="005A480B"/>
    <w:rsid w:val="005B5DA0"/>
    <w:rsid w:val="005D3B9D"/>
    <w:rsid w:val="00686FDD"/>
    <w:rsid w:val="006F7C6E"/>
    <w:rsid w:val="00742431"/>
    <w:rsid w:val="0077477E"/>
    <w:rsid w:val="00794A9D"/>
    <w:rsid w:val="008108F3"/>
    <w:rsid w:val="008310ED"/>
    <w:rsid w:val="008717D3"/>
    <w:rsid w:val="0088641D"/>
    <w:rsid w:val="009A2FD6"/>
    <w:rsid w:val="00AA51AE"/>
    <w:rsid w:val="00BD0F22"/>
    <w:rsid w:val="00BD2FF1"/>
    <w:rsid w:val="00BF38A9"/>
    <w:rsid w:val="00C50069"/>
    <w:rsid w:val="00D117A3"/>
    <w:rsid w:val="00D31567"/>
    <w:rsid w:val="00D47566"/>
    <w:rsid w:val="00E3352A"/>
    <w:rsid w:val="00E95947"/>
    <w:rsid w:val="00EB1FF4"/>
    <w:rsid w:val="00F60E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0F22"/>
    <w:rPr>
      <w:sz w:val="24"/>
      <w:szCs w:val="24"/>
    </w:rPr>
  </w:style>
  <w:style w:type="paragraph" w:styleId="3">
    <w:name w:val="heading 3"/>
    <w:basedOn w:val="a"/>
    <w:qFormat/>
    <w:rsid w:val="009A2FD6"/>
    <w:pPr>
      <w:spacing w:before="100" w:beforeAutospacing="1" w:after="100" w:afterAutospacing="1"/>
      <w:outlineLvl w:val="2"/>
    </w:pPr>
    <w:rPr>
      <w:b/>
      <w:bCs/>
      <w:sz w:val="27"/>
      <w:szCs w:val="27"/>
    </w:rPr>
  </w:style>
  <w:style w:type="paragraph" w:styleId="4">
    <w:name w:val="heading 4"/>
    <w:basedOn w:val="a"/>
    <w:qFormat/>
    <w:rsid w:val="009A2FD6"/>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A2FD6"/>
    <w:pPr>
      <w:spacing w:before="100" w:beforeAutospacing="1" w:after="100" w:afterAutospacing="1"/>
    </w:pPr>
  </w:style>
  <w:style w:type="character" w:customStyle="1" w:styleId="articleseparator">
    <w:name w:val="article_separator"/>
    <w:basedOn w:val="a0"/>
    <w:rsid w:val="009A2FD6"/>
    <w:rPr>
      <w:vanish/>
      <w:webHidden w:val="0"/>
      <w:specVanish w:val="0"/>
    </w:rPr>
  </w:style>
  <w:style w:type="character" w:styleId="a4">
    <w:name w:val="Strong"/>
    <w:basedOn w:val="a0"/>
    <w:qFormat/>
    <w:rsid w:val="009A2FD6"/>
    <w:rPr>
      <w:b/>
      <w:bCs/>
    </w:rPr>
  </w:style>
  <w:style w:type="character" w:styleId="a5">
    <w:name w:val="Emphasis"/>
    <w:basedOn w:val="a0"/>
    <w:qFormat/>
    <w:rsid w:val="009A2FD6"/>
    <w:rPr>
      <w:i/>
      <w:iCs/>
    </w:rPr>
  </w:style>
  <w:style w:type="paragraph" w:styleId="a6">
    <w:name w:val="Balloon Text"/>
    <w:basedOn w:val="a"/>
    <w:link w:val="a7"/>
    <w:rsid w:val="008310ED"/>
    <w:rPr>
      <w:rFonts w:ascii="Tahoma" w:hAnsi="Tahoma" w:cs="Tahoma"/>
      <w:sz w:val="16"/>
      <w:szCs w:val="16"/>
    </w:rPr>
  </w:style>
  <w:style w:type="character" w:customStyle="1" w:styleId="a7">
    <w:name w:val="Текст выноски Знак"/>
    <w:basedOn w:val="a0"/>
    <w:link w:val="a6"/>
    <w:rsid w:val="008310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7031645">
      <w:bodyDiv w:val="1"/>
      <w:marLeft w:val="0"/>
      <w:marRight w:val="0"/>
      <w:marTop w:val="0"/>
      <w:marBottom w:val="0"/>
      <w:divBdr>
        <w:top w:val="none" w:sz="0" w:space="0" w:color="auto"/>
        <w:left w:val="none" w:sz="0" w:space="0" w:color="auto"/>
        <w:bottom w:val="none" w:sz="0" w:space="0" w:color="auto"/>
        <w:right w:val="none" w:sz="0" w:space="0" w:color="auto"/>
      </w:divBdr>
      <w:divsChild>
        <w:div w:id="1178697448">
          <w:marLeft w:val="0"/>
          <w:marRight w:val="0"/>
          <w:marTop w:val="0"/>
          <w:marBottom w:val="0"/>
          <w:divBdr>
            <w:top w:val="none" w:sz="0" w:space="0" w:color="auto"/>
            <w:left w:val="none" w:sz="0" w:space="0" w:color="auto"/>
            <w:bottom w:val="none" w:sz="0" w:space="0" w:color="auto"/>
            <w:right w:val="none" w:sz="0" w:space="0" w:color="auto"/>
          </w:divBdr>
          <w:divsChild>
            <w:div w:id="564534783">
              <w:marLeft w:val="0"/>
              <w:marRight w:val="0"/>
              <w:marTop w:val="15"/>
              <w:marBottom w:val="0"/>
              <w:divBdr>
                <w:top w:val="none" w:sz="0" w:space="0" w:color="auto"/>
                <w:left w:val="none" w:sz="0" w:space="0" w:color="auto"/>
                <w:bottom w:val="none" w:sz="0" w:space="0" w:color="auto"/>
                <w:right w:val="none" w:sz="0" w:space="0" w:color="auto"/>
              </w:divBdr>
              <w:divsChild>
                <w:div w:id="312756967">
                  <w:marLeft w:val="0"/>
                  <w:marRight w:val="0"/>
                  <w:marTop w:val="0"/>
                  <w:marBottom w:val="0"/>
                  <w:divBdr>
                    <w:top w:val="none" w:sz="0" w:space="0" w:color="auto"/>
                    <w:left w:val="none" w:sz="0" w:space="0" w:color="auto"/>
                    <w:bottom w:val="none" w:sz="0" w:space="0" w:color="auto"/>
                    <w:right w:val="none" w:sz="0" w:space="0" w:color="auto"/>
                  </w:divBdr>
                  <w:divsChild>
                    <w:div w:id="2112695920">
                      <w:marLeft w:val="0"/>
                      <w:marRight w:val="0"/>
                      <w:marTop w:val="0"/>
                      <w:marBottom w:val="60"/>
                      <w:divBdr>
                        <w:top w:val="none" w:sz="0" w:space="0" w:color="auto"/>
                        <w:left w:val="none" w:sz="0" w:space="0" w:color="auto"/>
                        <w:bottom w:val="none" w:sz="0" w:space="0" w:color="auto"/>
                        <w:right w:val="none" w:sz="0" w:space="0" w:color="auto"/>
                      </w:divBdr>
                      <w:divsChild>
                        <w:div w:id="602031095">
                          <w:marLeft w:val="0"/>
                          <w:marRight w:val="0"/>
                          <w:marTop w:val="0"/>
                          <w:marBottom w:val="0"/>
                          <w:divBdr>
                            <w:top w:val="none" w:sz="0" w:space="0" w:color="auto"/>
                            <w:left w:val="none" w:sz="0" w:space="0" w:color="auto"/>
                            <w:bottom w:val="none" w:sz="0" w:space="0" w:color="auto"/>
                            <w:right w:val="none" w:sz="0" w:space="0" w:color="auto"/>
                          </w:divBdr>
                          <w:divsChild>
                            <w:div w:id="886406791">
                              <w:marLeft w:val="105"/>
                              <w:marRight w:val="105"/>
                              <w:marTop w:val="105"/>
                              <w:marBottom w:val="105"/>
                              <w:divBdr>
                                <w:top w:val="none" w:sz="0" w:space="0" w:color="auto"/>
                                <w:left w:val="none" w:sz="0" w:space="0" w:color="auto"/>
                                <w:bottom w:val="none" w:sz="0" w:space="0" w:color="auto"/>
                                <w:right w:val="none" w:sz="0" w:space="0" w:color="auto"/>
                              </w:divBdr>
                              <w:divsChild>
                                <w:div w:id="514803965">
                                  <w:marLeft w:val="0"/>
                                  <w:marRight w:val="0"/>
                                  <w:marTop w:val="0"/>
                                  <w:marBottom w:val="0"/>
                                  <w:divBdr>
                                    <w:top w:val="none" w:sz="0" w:space="0" w:color="auto"/>
                                    <w:left w:val="none" w:sz="0" w:space="0" w:color="auto"/>
                                    <w:bottom w:val="none" w:sz="0" w:space="0" w:color="auto"/>
                                    <w:right w:val="none" w:sz="0" w:space="0" w:color="auto"/>
                                  </w:divBdr>
                                  <w:divsChild>
                                    <w:div w:id="808548064">
                                      <w:marLeft w:val="0"/>
                                      <w:marRight w:val="0"/>
                                      <w:marTop w:val="0"/>
                                      <w:marBottom w:val="0"/>
                                      <w:divBdr>
                                        <w:top w:val="none" w:sz="0" w:space="0" w:color="auto"/>
                                        <w:left w:val="none" w:sz="0" w:space="0" w:color="auto"/>
                                        <w:bottom w:val="none" w:sz="0" w:space="0" w:color="auto"/>
                                        <w:right w:val="none" w:sz="0" w:space="0" w:color="auto"/>
                                      </w:divBdr>
                                      <w:divsChild>
                                        <w:div w:id="197440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F8441-A8AC-4221-8B7F-005830BC6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18</Pages>
  <Words>6717</Words>
  <Characters>38290</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1</vt:lpstr>
    </vt:vector>
  </TitlesOfParts>
  <Company>MoBIL GROUP</Company>
  <LinksUpToDate>false</LinksUpToDate>
  <CharactersWithSpaces>44918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Пахомов </dc:creator>
  <cp:keywords/>
  <dc:description/>
  <cp:lastModifiedBy>Наталья</cp:lastModifiedBy>
  <cp:revision>11</cp:revision>
  <dcterms:created xsi:type="dcterms:W3CDTF">2012-03-17T14:43:00Z</dcterms:created>
  <dcterms:modified xsi:type="dcterms:W3CDTF">2014-02-16T16:09:00Z</dcterms:modified>
</cp:coreProperties>
</file>