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6C" w:rsidRPr="00D64B6C" w:rsidRDefault="00D64B6C" w:rsidP="00D64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4B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Формирование нравственно-патриотических чувств у дошкольников</w:t>
      </w:r>
    </w:p>
    <w:p w:rsidR="00D64B6C" w:rsidRDefault="00D64B6C" w:rsidP="00D64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4B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через знакомство с природой родного края</w:t>
      </w:r>
    </w:p>
    <w:p w:rsidR="00D64B6C" w:rsidRPr="00D64B6C" w:rsidRDefault="00D64B6C" w:rsidP="00D64B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64B6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Учитель-логопед Чикризова</w:t>
      </w:r>
      <w:bookmarkStart w:id="0" w:name="_GoBack"/>
      <w:bookmarkEnd w:id="0"/>
      <w:r w:rsidRPr="00D64B6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М.С.</w:t>
      </w:r>
    </w:p>
    <w:p w:rsidR="00D64B6C" w:rsidRPr="00D64B6C" w:rsidRDefault="00D64B6C" w:rsidP="00D64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6606" w:rsidRDefault="00897E43" w:rsidP="002266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Природа – это богатейшая кладовая, </w:t>
      </w:r>
    </w:p>
    <w:p w:rsidR="00226606" w:rsidRDefault="00897E43" w:rsidP="002266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неоценимое богатство для </w:t>
      </w:r>
    </w:p>
    <w:p w:rsidR="00226606" w:rsidRDefault="00897E43" w:rsidP="002266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интеллектуального,</w:t>
      </w:r>
      <w:r w:rsidR="00226606"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нравственного</w:t>
      </w:r>
      <w:r w:rsidR="00226606"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</w:p>
    <w:p w:rsidR="00226606" w:rsidRDefault="00897E43" w:rsidP="002266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</w:t>
      </w:r>
      <w:r w:rsidR="00226606"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22660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речевого</w:t>
      </w:r>
      <w:r w:rsidR="00226606" w:rsidRPr="0022660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развития</w:t>
      </w:r>
      <w:r w:rsidR="00226606"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2266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ребенка.</w:t>
      </w:r>
      <w:r w:rsidR="00226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97E43" w:rsidRPr="00166FF0" w:rsidRDefault="00226606" w:rsidP="002266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6FF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В.А.</w:t>
      </w:r>
      <w:r w:rsidR="00A253C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66FF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Сухомлинский</w:t>
      </w:r>
    </w:p>
    <w:p w:rsidR="00897E43" w:rsidRPr="00897E43" w:rsidRDefault="00A253C1" w:rsidP="00A253C1">
      <w:pPr>
        <w:widowControl w:val="0"/>
        <w:tabs>
          <w:tab w:val="left" w:pos="8745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ab/>
      </w:r>
    </w:p>
    <w:p w:rsidR="00226606" w:rsidRPr="0046399D" w:rsidRDefault="00226606" w:rsidP="009F0D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проблемы формирования патриотических чувств у детей дошкольного возраста особенно значима для современной России. Патриотизм – важнейшее нравственное качество любого человека, выражающееся в глубокой осознанной любви к родному краю, городу. Для формирования личности важны зарождающиеся еще в дошкольном возрасте патриотические чувства.</w:t>
      </w:r>
    </w:p>
    <w:p w:rsidR="00226606" w:rsidRPr="0046399D" w:rsidRDefault="00226606" w:rsidP="009F0D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ребенок непосредственно видит, слышит, осязает окружающий мир – это процесс познания Родины, реализующийся в предметно-наглядной, активной форме. Так прививается любовь к малой родине, ее природе, истории, культуре, людям.</w:t>
      </w:r>
    </w:p>
    <w:p w:rsidR="00261C21" w:rsidRDefault="00226606" w:rsidP="00261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Родина для человека – это, прежде всего</w:t>
      </w:r>
      <w:r w:rsidR="00166FF0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место, где он родился. Для наших детей это г.Шебекино, маленькая точка на карте нашей огромной страны. Помочь детям увидеть, узнать то, что они раньше не замечали, не слышали, развить интерес к своему городу</w:t>
      </w:r>
      <w:r w:rsidR="00FE4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родному краю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задача всех педагогов, работающих в детском саду.</w:t>
      </w:r>
    </w:p>
    <w:p w:rsidR="00261C21" w:rsidRPr="00812FB9" w:rsidRDefault="00261C21" w:rsidP="00261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261C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Влияние </w:t>
      </w:r>
      <w:hyperlink r:id="rId8" w:tgtFrame="_blank" w:history="1">
        <w:r w:rsidRPr="00261C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родной природы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каждый из нас в большей или меньшей степени испытал на себе, и знает, что она является источником первых конкретных знаний и тех радостных переживаний, который часто запоминаются на всю жизнь.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 ранних лет природа </w:t>
      </w:r>
      <w:r w:rsidRPr="0046399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родного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края окружает ребенка, эмоционально </w:t>
      </w:r>
      <w:r w:rsidRPr="00261C2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воздействует </w:t>
      </w:r>
      <w:r w:rsidRPr="00261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него, побуждает к передаче чувств и мыслей в речи. Природа – это неиссякаемый </w:t>
      </w:r>
      <w:r w:rsidRPr="00261C2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источник духовного </w:t>
      </w:r>
      <w:r w:rsidRPr="00261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r w:rsidRPr="00261C2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речевого </w:t>
      </w:r>
      <w:r w:rsidRPr="00261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обогащения детей.</w:t>
      </w:r>
      <w:r w:rsidRPr="00261C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Приобретенные в детстве умения видеть и слышать природу такой, какая она есть в действительности, вызывает у детей глубокий интерес к ней, расширяет их знания.</w:t>
      </w:r>
    </w:p>
    <w:p w:rsidR="008149E4" w:rsidRPr="0046399D" w:rsidRDefault="008149E4" w:rsidP="009F0D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399D">
        <w:rPr>
          <w:rFonts w:ascii="Times New Roman" w:hAnsi="Times New Roman"/>
          <w:color w:val="000000" w:themeColor="text1"/>
          <w:sz w:val="28"/>
          <w:szCs w:val="28"/>
        </w:rPr>
        <w:t xml:space="preserve">Удивительный мир природы. Он встречает ребёнка морем звуков и 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запахов. Тысячами разных загадок и тайн. Заставляет остановиться, прислушаться, присмотреться, задуматься. Знакомство с природой будит любознательность ребёнка. Оно помогает понять многие явления, приучает видеть интересное там, где ещё вчера, а для иного человека и до самого конца жизни не было и не будет ничего достойного внимания. Природа обладает большими познавательными возможностями: она даёт возможность безмерно расширять кругозор ребёнка, формировать ум</w:t>
      </w:r>
      <w:r w:rsidR="00AD4718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ение сравнивать, сопоставлять, в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ыявлять закономерности, делать выводы. Многое даёт природа для развития речи детей. Чем больше видел и понял ребёнок, тем ярче и образнее его речь, 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 охотнее он общается со сверстниками, легче </w:t>
      </w:r>
      <w:r w:rsidR="003F6BB6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входит в контакт со взрослыми, у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меет излагать свои мысли, что</w:t>
      </w:r>
      <w:r w:rsidR="005C115F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впоследствии становит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ся одним из решающих факторов успеха ребёнка в школе.</w:t>
      </w:r>
    </w:p>
    <w:p w:rsidR="00897E43" w:rsidRPr="0046399D" w:rsidRDefault="00897E43" w:rsidP="009F0D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Дошкольное детство – наиболее благоприятный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«рукотворному» миру, к себе и к окружающим</w:t>
      </w:r>
      <w:r w:rsidR="00226606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людям.</w:t>
      </w:r>
    </w:p>
    <w:p w:rsidR="00897E43" w:rsidRPr="0046399D" w:rsidRDefault="00897E43" w:rsidP="009F0D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Ребенок должен развиваться гармонично, причем очень много в развитии ребенка можно достичь, не сажа</w:t>
      </w:r>
      <w:r w:rsidR="00226606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 его раньше времени за парту, а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давая возможность общаться с природой.</w:t>
      </w:r>
    </w:p>
    <w:p w:rsidR="00897E43" w:rsidRPr="0046399D" w:rsidRDefault="00897E43" w:rsidP="009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</w:t>
      </w:r>
      <w:r w:rsidR="005C115F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речи детей среднего возраста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незаменимую роль играет ознакомление с природой родного края. Мир природы огромен и разнообразен, красота окрестных мест завораживает. Как же познакомить с природой родного края? </w:t>
      </w:r>
      <w:r w:rsidR="005C115F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беседы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 дети видели, наблюдение за живой и неживой природой, проведение опытов с природным материалом, проведение игр природоведческого </w:t>
      </w:r>
      <w:r w:rsidR="005C115F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содержания,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альбомов, открыток, фотографий. Всё это обогащает и обобщает знания детей о природе, формирует познавательные умения, интерес и развивает речь.</w:t>
      </w:r>
    </w:p>
    <w:p w:rsidR="00AB452D" w:rsidRPr="0046399D" w:rsidRDefault="00897E43" w:rsidP="009F0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1D62FE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D62FE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прог</w:t>
      </w:r>
      <w:r w:rsidR="001D62FE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улке, по дороге в детский сад, беседы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животных, растениях, наблюд</w:t>
      </w:r>
      <w:r w:rsidR="001D62FE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изменениями в природе, обсужд</w:t>
      </w:r>
      <w:r w:rsidR="001D62FE"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>ение увиденного помогаю</w:t>
      </w:r>
      <w:r w:rsidRPr="0046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развитии речи ребенка на пятом году жизни.  </w:t>
      </w:r>
    </w:p>
    <w:p w:rsidR="0046399D" w:rsidRPr="0046399D" w:rsidRDefault="00AB452D" w:rsidP="004F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работаю в группе компенсирующей направленности для детей с задержкой психического развития с нарушениями речи, где проблема развития речи стоит наиболее остро, являясь предметом особо пристального внимания педагогов. У детей с общим недоразвитием речи нарушения касаются всех компонентов речи: фонетики, лексики, грамматики. Словарный запас детей недостаточен. При описании картинок многие дети используют существительные и глаголы, мало употребляя прилагательные, местоимения, предлоги, которые должны присутствовать в словаре ребенка среднего дошкольного возраста.</w:t>
      </w:r>
      <w:r w:rsidR="004F4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у детей с ОНР недостаточно сформированы познавательные процессы, тесно связанные с речевой деятельностью (внимание, память, мышление, воображение).</w:t>
      </w:r>
      <w:r w:rsidR="006403BB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недостаточно знаний о природе родного края, хотя интерес к познанию есть, ведь детей</w:t>
      </w:r>
      <w:r w:rsidR="006403BB"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возраста часто называют «почемучками»</w:t>
      </w: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них велика потребность в познании, им интересно открывать мир природы.</w:t>
      </w:r>
    </w:p>
    <w:p w:rsidR="0046399D" w:rsidRPr="0046399D" w:rsidRDefault="0046399D" w:rsidP="0046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мой взгляд, краеведческая деятельность предоставляет детям дополнительную возможность контакта с окружающим миром природы, дает убедительные, яркие ответы на возникающие у них вопросы, сформирует образ малой Родины, помогает побудить у детей интерес, любознательность, зажечь огонек любви к родному краю. Такое направление работы обладает значительным потенциалом с точки зрения возможностей развития экологического сознания детей и эффективно в работе с детьми с ОНР. Основной целью своей работы я вижу в совершенствовании всех сторон речи в процессе ознакомления с природой родного края.</w:t>
      </w:r>
    </w:p>
    <w:p w:rsidR="009F0D39" w:rsidRPr="009F0D39" w:rsidRDefault="00AB452D" w:rsidP="009F0D39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</w:rPr>
      </w:pPr>
      <w:r w:rsidRPr="009F0D39">
        <w:rPr>
          <w:rFonts w:ascii="Times New Roman" w:hAnsi="Times New Roman" w:cs="Times New Roman"/>
          <w:sz w:val="28"/>
        </w:rPr>
        <w:lastRenderedPageBreak/>
        <w:t>Основным проводником нравственно-патриотического и экологического образования в дошкольном возрасте является воспитатель.</w:t>
      </w:r>
      <w:r w:rsidR="001A4D60" w:rsidRPr="009F0D39">
        <w:rPr>
          <w:rFonts w:ascii="Times New Roman" w:hAnsi="Times New Roman" w:cs="Times New Roman"/>
          <w:sz w:val="28"/>
        </w:rPr>
        <w:t xml:space="preserve"> </w:t>
      </w:r>
      <w:r w:rsidRPr="009F0D39">
        <w:rPr>
          <w:rFonts w:ascii="Times New Roman" w:hAnsi="Times New Roman" w:cs="Times New Roman"/>
          <w:sz w:val="28"/>
        </w:rPr>
        <w:t>Специфика работы воспитателя</w:t>
      </w:r>
      <w:r w:rsidRPr="009F0D39">
        <w:rPr>
          <w:rFonts w:ascii="Times New Roman" w:hAnsi="Times New Roman" w:cs="Times New Roman"/>
          <w:b/>
          <w:sz w:val="28"/>
        </w:rPr>
        <w:t xml:space="preserve"> </w:t>
      </w:r>
      <w:r w:rsidRPr="009F0D39">
        <w:rPr>
          <w:rFonts w:ascii="Times New Roman" w:hAnsi="Times New Roman" w:cs="Times New Roman"/>
          <w:sz w:val="28"/>
        </w:rPr>
        <w:t xml:space="preserve">в группах для детей с </w:t>
      </w:r>
      <w:r w:rsidR="001A4D60" w:rsidRPr="009F0D39">
        <w:rPr>
          <w:rFonts w:ascii="Times New Roman" w:hAnsi="Times New Roman" w:cs="Times New Roman"/>
          <w:sz w:val="28"/>
        </w:rPr>
        <w:t>ЗПР</w:t>
      </w:r>
      <w:r w:rsidRPr="009F0D39">
        <w:rPr>
          <w:rFonts w:ascii="Times New Roman" w:hAnsi="Times New Roman" w:cs="Times New Roman"/>
          <w:sz w:val="28"/>
        </w:rPr>
        <w:t xml:space="preserve"> состоит в том, что педагог решает не только общеобра</w:t>
      </w:r>
      <w:r w:rsidR="001A4D60" w:rsidRPr="009F0D39">
        <w:rPr>
          <w:rFonts w:ascii="Times New Roman" w:hAnsi="Times New Roman" w:cs="Times New Roman"/>
          <w:sz w:val="28"/>
        </w:rPr>
        <w:t>зовательные, но и коррекционно-</w:t>
      </w:r>
      <w:r w:rsidRPr="009F0D39">
        <w:rPr>
          <w:rFonts w:ascii="Times New Roman" w:hAnsi="Times New Roman" w:cs="Times New Roman"/>
          <w:sz w:val="28"/>
        </w:rPr>
        <w:t>воспитательные задач</w:t>
      </w:r>
      <w:r w:rsidR="001A4D60" w:rsidRPr="009F0D39">
        <w:rPr>
          <w:rFonts w:ascii="Times New Roman" w:hAnsi="Times New Roman" w:cs="Times New Roman"/>
          <w:sz w:val="28"/>
        </w:rPr>
        <w:t>и.</w:t>
      </w:r>
    </w:p>
    <w:p w:rsidR="009F0D39" w:rsidRDefault="001A4D60" w:rsidP="009F0D39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</w:rPr>
      </w:pPr>
      <w:r w:rsidRPr="009F0D3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AB452D" w:rsidRPr="009F0D39">
        <w:rPr>
          <w:rFonts w:ascii="Times New Roman" w:hAnsi="Times New Roman" w:cs="Times New Roman"/>
          <w:sz w:val="28"/>
          <w:szCs w:val="28"/>
        </w:rPr>
        <w:t>задача</w:t>
      </w:r>
      <w:r w:rsidR="00AB452D" w:rsidRPr="009F0D39">
        <w:rPr>
          <w:rFonts w:ascii="Times New Roman" w:hAnsi="Times New Roman" w:cs="Times New Roman"/>
          <w:sz w:val="28"/>
          <w:szCs w:val="28"/>
        </w:rPr>
        <w:tab/>
        <w:t>учителя-логопеда</w:t>
      </w:r>
      <w:r w:rsidR="00AB452D" w:rsidRPr="009F0D39">
        <w:rPr>
          <w:rFonts w:ascii="Times New Roman" w:hAnsi="Times New Roman" w:cs="Times New Roman"/>
          <w:sz w:val="28"/>
          <w:szCs w:val="28"/>
        </w:rPr>
        <w:tab/>
      </w:r>
      <w:r w:rsidR="009F0D39" w:rsidRPr="009F0D39">
        <w:rPr>
          <w:rFonts w:ascii="Times New Roman" w:hAnsi="Times New Roman" w:cs="Times New Roman"/>
          <w:sz w:val="28"/>
          <w:szCs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  <w:szCs w:val="28"/>
        </w:rPr>
        <w:t>ДОУ</w:t>
      </w:r>
      <w:r w:rsidR="00AB452D" w:rsidRPr="009F0D39">
        <w:rPr>
          <w:rFonts w:ascii="Times New Roman" w:hAnsi="Times New Roman" w:cs="Times New Roman"/>
          <w:sz w:val="28"/>
          <w:szCs w:val="28"/>
        </w:rPr>
        <w:tab/>
      </w:r>
      <w:r w:rsidR="009F0D39" w:rsidRPr="009F0D39">
        <w:rPr>
          <w:rFonts w:ascii="Times New Roman" w:hAnsi="Times New Roman" w:cs="Times New Roman"/>
          <w:sz w:val="28"/>
          <w:szCs w:val="28"/>
        </w:rPr>
        <w:t xml:space="preserve">– </w:t>
      </w:r>
      <w:r w:rsidR="00AB452D" w:rsidRPr="009F0D39">
        <w:rPr>
          <w:rFonts w:ascii="Times New Roman" w:hAnsi="Times New Roman" w:cs="Times New Roman"/>
          <w:sz w:val="28"/>
          <w:szCs w:val="28"/>
        </w:rPr>
        <w:t>всестороннее</w:t>
      </w:r>
      <w:r w:rsidR="009F0D39" w:rsidRPr="009F0D39">
        <w:rPr>
          <w:rFonts w:ascii="Times New Roman" w:hAnsi="Times New Roman" w:cs="Times New Roman"/>
          <w:sz w:val="28"/>
          <w:szCs w:val="28"/>
        </w:rPr>
        <w:t xml:space="preserve"> ф</w:t>
      </w:r>
      <w:r w:rsidR="00AB452D" w:rsidRPr="009F0D39">
        <w:rPr>
          <w:rFonts w:ascii="Times New Roman" w:hAnsi="Times New Roman" w:cs="Times New Roman"/>
          <w:sz w:val="28"/>
          <w:szCs w:val="28"/>
        </w:rPr>
        <w:t>ормирование</w:t>
      </w:r>
      <w:r w:rsidRPr="009F0D39">
        <w:rPr>
          <w:rFonts w:ascii="Times New Roman" w:hAnsi="Times New Roman" w:cs="Times New Roman"/>
          <w:sz w:val="28"/>
          <w:szCs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9F0D39">
        <w:rPr>
          <w:rFonts w:ascii="Times New Roman" w:hAnsi="Times New Roman" w:cs="Times New Roman"/>
          <w:sz w:val="28"/>
          <w:szCs w:val="28"/>
        </w:rPr>
        <w:t>д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ошкольника, особенно страдающего </w:t>
      </w:r>
      <w:r w:rsidR="009F0D39" w:rsidRPr="009F0D39">
        <w:rPr>
          <w:rFonts w:ascii="Times New Roman" w:hAnsi="Times New Roman" w:cs="Times New Roman"/>
          <w:sz w:val="28"/>
          <w:szCs w:val="28"/>
        </w:rPr>
        <w:t>о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бщим недоразвитием речи. </w:t>
      </w:r>
      <w:r w:rsidR="00AB452D" w:rsidRPr="009F0D39">
        <w:rPr>
          <w:rFonts w:ascii="Times New Roman" w:hAnsi="Times New Roman" w:cs="Times New Roman"/>
          <w:sz w:val="28"/>
        </w:rPr>
        <w:t>Если в коррекционно-воспитательной работе ведущая роль принадлежит учителю-логопеду, а воспитатель</w:t>
      </w:r>
      <w:r w:rsidR="00AB452D" w:rsidRPr="009F0D39">
        <w:rPr>
          <w:rFonts w:ascii="Times New Roman" w:hAnsi="Times New Roman" w:cs="Times New Roman"/>
          <w:b/>
          <w:sz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</w:rPr>
        <w:t>является активным помощником, то при выполнении общеобразовательных задач, которые осуществляются воспитателем самостоятельно,</w:t>
      </w:r>
      <w:r w:rsidR="00AB452D" w:rsidRPr="009F0D39">
        <w:rPr>
          <w:rFonts w:ascii="Times New Roman" w:hAnsi="Times New Roman" w:cs="Times New Roman"/>
          <w:b/>
          <w:sz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</w:rPr>
        <w:t xml:space="preserve">роли педагогов меняются: </w:t>
      </w:r>
      <w:r w:rsidR="009F0D39">
        <w:rPr>
          <w:rFonts w:ascii="Times New Roman" w:hAnsi="Times New Roman" w:cs="Times New Roman"/>
          <w:sz w:val="28"/>
        </w:rPr>
        <w:t>учитель-</w:t>
      </w:r>
      <w:r w:rsidR="00AB452D" w:rsidRPr="009F0D39">
        <w:rPr>
          <w:rFonts w:ascii="Times New Roman" w:hAnsi="Times New Roman" w:cs="Times New Roman"/>
          <w:sz w:val="28"/>
        </w:rPr>
        <w:t>логопед</w:t>
      </w:r>
      <w:r w:rsidR="00AB452D" w:rsidRPr="009F0D39">
        <w:rPr>
          <w:rFonts w:ascii="Times New Roman" w:hAnsi="Times New Roman" w:cs="Times New Roman"/>
          <w:b/>
          <w:sz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</w:rPr>
        <w:t>становится активным помощником и участником.</w:t>
      </w:r>
      <w:r w:rsidR="009F0D39">
        <w:rPr>
          <w:rFonts w:ascii="Times New Roman" w:hAnsi="Times New Roman" w:cs="Times New Roman"/>
          <w:sz w:val="28"/>
        </w:rPr>
        <w:t xml:space="preserve"> </w:t>
      </w:r>
    </w:p>
    <w:p w:rsidR="009F0D39" w:rsidRDefault="00AB452D" w:rsidP="009F0D39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F0D39">
        <w:rPr>
          <w:rFonts w:ascii="Times New Roman" w:hAnsi="Times New Roman" w:cs="Times New Roman"/>
          <w:sz w:val="28"/>
          <w:szCs w:val="28"/>
        </w:rPr>
        <w:t>При этом учитель-логопед решает следующие коррекционные задачи:</w:t>
      </w:r>
    </w:p>
    <w:p w:rsidR="009F0D39" w:rsidRDefault="009F0D39" w:rsidP="009F0D39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процессов, </w:t>
      </w:r>
      <w:r w:rsidR="00AB452D" w:rsidRPr="009F0D39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r w:rsidR="00261C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C21">
        <w:rPr>
          <w:rFonts w:ascii="Times New Roman" w:hAnsi="Times New Roman" w:cs="Times New Roman"/>
          <w:sz w:val="28"/>
          <w:szCs w:val="28"/>
        </w:rPr>
        <w:t>тесно связаны</w:t>
      </w:r>
      <w:r w:rsidR="00B457F9">
        <w:rPr>
          <w:rFonts w:ascii="Times New Roman" w:hAnsi="Times New Roman" w:cs="Times New Roman"/>
          <w:sz w:val="28"/>
          <w:szCs w:val="28"/>
        </w:rPr>
        <w:t xml:space="preserve"> с речевой деятельностью: </w:t>
      </w:r>
      <w:r w:rsidR="00AB452D" w:rsidRPr="009F0D39">
        <w:rPr>
          <w:rFonts w:ascii="Times New Roman" w:hAnsi="Times New Roman" w:cs="Times New Roman"/>
          <w:sz w:val="28"/>
          <w:szCs w:val="28"/>
        </w:rPr>
        <w:t>внимание, память, мышление,</w:t>
      </w:r>
      <w:r w:rsidR="00B457F9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Pr="009F0D39">
        <w:rPr>
          <w:rFonts w:ascii="Times New Roman" w:hAnsi="Times New Roman" w:cs="Times New Roman"/>
          <w:sz w:val="28"/>
          <w:szCs w:val="28"/>
        </w:rPr>
        <w:t>.</w:t>
      </w:r>
    </w:p>
    <w:p w:rsidR="009F0D39" w:rsidRDefault="009F0D39" w:rsidP="009F0D39">
      <w:pPr>
        <w:spacing w:after="0" w:line="240" w:lineRule="auto"/>
        <w:ind w:firstLine="5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Обогащение словаря новыми лексическими единицами, усвоение детьми ранее неизвестных слов, а также новых </w:t>
      </w:r>
      <w:r w:rsidR="00AB452D" w:rsidRPr="009F0D39">
        <w:rPr>
          <w:rFonts w:ascii="Times New Roman" w:hAnsi="Times New Roman" w:cs="Times New Roman"/>
          <w:spacing w:val="-3"/>
          <w:sz w:val="28"/>
          <w:szCs w:val="28"/>
        </w:rPr>
        <w:t xml:space="preserve">значений 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слов, </w:t>
      </w:r>
      <w:r w:rsidR="00AB452D" w:rsidRPr="009F0D39">
        <w:rPr>
          <w:rFonts w:ascii="Times New Roman" w:hAnsi="Times New Roman" w:cs="Times New Roman"/>
          <w:spacing w:val="-3"/>
          <w:sz w:val="28"/>
          <w:szCs w:val="28"/>
        </w:rPr>
        <w:t xml:space="preserve">уже </w:t>
      </w:r>
      <w:r w:rsidR="00AB452D" w:rsidRPr="009F0D39">
        <w:rPr>
          <w:rFonts w:ascii="Times New Roman" w:hAnsi="Times New Roman" w:cs="Times New Roman"/>
          <w:sz w:val="28"/>
          <w:szCs w:val="28"/>
        </w:rPr>
        <w:t xml:space="preserve">имеющихся в их </w:t>
      </w:r>
      <w:r w:rsidR="00AB452D" w:rsidRPr="009F0D39">
        <w:rPr>
          <w:rFonts w:ascii="Times New Roman" w:hAnsi="Times New Roman" w:cs="Times New Roman"/>
          <w:spacing w:val="-3"/>
          <w:sz w:val="28"/>
          <w:szCs w:val="28"/>
        </w:rPr>
        <w:t>лексиконе</w:t>
      </w:r>
      <w:r w:rsidRPr="009F0D3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F0D39" w:rsidRDefault="009F0D39" w:rsidP="0098763A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3. </w:t>
      </w:r>
      <w:r w:rsidR="00AB452D" w:rsidRPr="009F0D39">
        <w:rPr>
          <w:rFonts w:ascii="Times New Roman" w:hAnsi="Times New Roman" w:cs="Times New Roman"/>
          <w:sz w:val="28"/>
          <w:szCs w:val="28"/>
        </w:rPr>
        <w:t>Формирование у детей осознанно-правильного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природным явлениям и</w:t>
      </w:r>
      <w:r w:rsidR="002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объектам.</w:t>
      </w:r>
    </w:p>
    <w:p w:rsidR="0098763A" w:rsidRDefault="00261C21" w:rsidP="0098763A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452D" w:rsidRPr="009F0D39">
        <w:rPr>
          <w:rFonts w:ascii="Times New Roman" w:hAnsi="Times New Roman" w:cs="Times New Roman"/>
          <w:sz w:val="28"/>
          <w:szCs w:val="28"/>
        </w:rPr>
        <w:t>Развитие бережного и ответственного отношения к окружающей</w:t>
      </w:r>
      <w:r w:rsidR="009F0D39">
        <w:rPr>
          <w:rFonts w:ascii="Times New Roman" w:hAnsi="Times New Roman" w:cs="Times New Roman"/>
          <w:sz w:val="28"/>
          <w:szCs w:val="28"/>
        </w:rPr>
        <w:t xml:space="preserve"> </w:t>
      </w:r>
      <w:r w:rsidR="00AB452D" w:rsidRPr="009F0D39">
        <w:rPr>
          <w:rFonts w:ascii="Times New Roman" w:hAnsi="Times New Roman" w:cs="Times New Roman"/>
          <w:sz w:val="28"/>
          <w:szCs w:val="28"/>
        </w:rPr>
        <w:t>природе.</w:t>
      </w:r>
    </w:p>
    <w:p w:rsidR="0098763A" w:rsidRPr="0098763A" w:rsidRDefault="00AB452D" w:rsidP="0098763A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8763A">
        <w:rPr>
          <w:rFonts w:ascii="Times New Roman" w:hAnsi="Times New Roman" w:cs="Times New Roman"/>
          <w:sz w:val="28"/>
          <w:szCs w:val="28"/>
        </w:rPr>
        <w:t xml:space="preserve">Получается, что занятия воспитателя и учителя-логопеда не </w:t>
      </w:r>
      <w:r w:rsidRPr="0098763A">
        <w:rPr>
          <w:rFonts w:ascii="Times New Roman" w:hAnsi="Times New Roman" w:cs="Times New Roman"/>
          <w:spacing w:val="-3"/>
          <w:sz w:val="28"/>
          <w:szCs w:val="28"/>
        </w:rPr>
        <w:t xml:space="preserve">дублируют </w:t>
      </w:r>
      <w:r w:rsidRPr="0098763A">
        <w:rPr>
          <w:rFonts w:ascii="Times New Roman" w:hAnsi="Times New Roman" w:cs="Times New Roman"/>
          <w:sz w:val="28"/>
          <w:szCs w:val="28"/>
        </w:rPr>
        <w:t xml:space="preserve">друг друга, а взаимно </w:t>
      </w:r>
      <w:r w:rsidRPr="0098763A">
        <w:rPr>
          <w:rFonts w:ascii="Times New Roman" w:hAnsi="Times New Roman" w:cs="Times New Roman"/>
          <w:spacing w:val="-4"/>
          <w:sz w:val="28"/>
          <w:szCs w:val="28"/>
        </w:rPr>
        <w:t>дополняют,</w:t>
      </w:r>
      <w:r w:rsidR="0098763A" w:rsidRPr="00987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63A">
        <w:rPr>
          <w:rFonts w:ascii="Times New Roman" w:hAnsi="Times New Roman" w:cs="Times New Roman"/>
          <w:sz w:val="28"/>
          <w:szCs w:val="28"/>
        </w:rPr>
        <w:t>материал подается так, что информация закрепляется многократно на разных уровнях.</w:t>
      </w:r>
    </w:p>
    <w:p w:rsidR="00AB452D" w:rsidRPr="0098763A" w:rsidRDefault="0098763A" w:rsidP="0098763A">
      <w:pPr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8763A">
        <w:rPr>
          <w:rFonts w:ascii="Times New Roman" w:hAnsi="Times New Roman" w:cs="Times New Roman"/>
          <w:sz w:val="28"/>
          <w:szCs w:val="28"/>
        </w:rPr>
        <w:t>В работе учителя-</w:t>
      </w:r>
      <w:r w:rsidR="00AB452D" w:rsidRPr="0098763A">
        <w:rPr>
          <w:rFonts w:ascii="Times New Roman" w:hAnsi="Times New Roman" w:cs="Times New Roman"/>
          <w:sz w:val="28"/>
          <w:szCs w:val="28"/>
        </w:rPr>
        <w:t>логопеда используются различные методы:</w:t>
      </w:r>
    </w:p>
    <w:p w:rsidR="00AB452D" w:rsidRPr="0098763A" w:rsidRDefault="00AB452D" w:rsidP="0098763A">
      <w:pPr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after="0" w:line="240" w:lineRule="auto"/>
        <w:ind w:left="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8763A">
        <w:rPr>
          <w:rFonts w:ascii="Times New Roman" w:hAnsi="Times New Roman" w:cs="Times New Roman"/>
          <w:spacing w:val="-3"/>
          <w:sz w:val="28"/>
          <w:szCs w:val="28"/>
        </w:rPr>
        <w:t xml:space="preserve">Наглядные (наблюдения, </w:t>
      </w:r>
      <w:r w:rsidRPr="0098763A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98763A">
        <w:rPr>
          <w:rFonts w:ascii="Times New Roman" w:hAnsi="Times New Roman" w:cs="Times New Roman"/>
          <w:spacing w:val="-3"/>
          <w:sz w:val="28"/>
          <w:szCs w:val="28"/>
        </w:rPr>
        <w:t>картин</w:t>
      </w:r>
      <w:r w:rsidR="007F07A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876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63A">
        <w:rPr>
          <w:rFonts w:ascii="Times New Roman" w:hAnsi="Times New Roman" w:cs="Times New Roman"/>
          <w:sz w:val="28"/>
          <w:szCs w:val="28"/>
        </w:rPr>
        <w:t>иллюстраций</w:t>
      </w:r>
      <w:r w:rsidR="003A3953">
        <w:rPr>
          <w:rFonts w:ascii="Times New Roman" w:hAnsi="Times New Roman" w:cs="Times New Roman"/>
          <w:sz w:val="28"/>
          <w:szCs w:val="28"/>
        </w:rPr>
        <w:t>, просмотр фотографий и видеороликов, презентаций</w:t>
      </w:r>
      <w:r w:rsidRPr="0098763A">
        <w:rPr>
          <w:rFonts w:ascii="Times New Roman" w:hAnsi="Times New Roman" w:cs="Times New Roman"/>
          <w:sz w:val="28"/>
          <w:szCs w:val="28"/>
        </w:rPr>
        <w:t>)</w:t>
      </w:r>
      <w:r w:rsidR="004F4F9A">
        <w:rPr>
          <w:rFonts w:ascii="Times New Roman" w:hAnsi="Times New Roman" w:cs="Times New Roman"/>
          <w:sz w:val="28"/>
          <w:szCs w:val="28"/>
        </w:rPr>
        <w:t>;</w:t>
      </w:r>
    </w:p>
    <w:p w:rsidR="00AB452D" w:rsidRPr="0098763A" w:rsidRDefault="00AB452D" w:rsidP="0098763A">
      <w:pPr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after="0" w:line="240" w:lineRule="auto"/>
        <w:ind w:left="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8763A">
        <w:rPr>
          <w:rFonts w:ascii="Times New Roman" w:hAnsi="Times New Roman" w:cs="Times New Roman"/>
          <w:sz w:val="28"/>
          <w:szCs w:val="28"/>
        </w:rPr>
        <w:t xml:space="preserve">Словесные (беседы, речевые игры, чтение </w:t>
      </w:r>
      <w:r w:rsidRPr="0098763A">
        <w:rPr>
          <w:rFonts w:ascii="Times New Roman" w:hAnsi="Times New Roman" w:cs="Times New Roman"/>
          <w:spacing w:val="-3"/>
          <w:sz w:val="28"/>
          <w:szCs w:val="28"/>
        </w:rPr>
        <w:t>художественной</w:t>
      </w:r>
      <w:r w:rsidR="007F07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63A">
        <w:rPr>
          <w:rFonts w:ascii="Times New Roman" w:hAnsi="Times New Roman" w:cs="Times New Roman"/>
          <w:sz w:val="28"/>
          <w:szCs w:val="28"/>
        </w:rPr>
        <w:t>литературы)</w:t>
      </w:r>
      <w:r w:rsidR="004F4F9A">
        <w:rPr>
          <w:rFonts w:ascii="Times New Roman" w:hAnsi="Times New Roman" w:cs="Times New Roman"/>
          <w:sz w:val="28"/>
          <w:szCs w:val="28"/>
        </w:rPr>
        <w:t>;</w:t>
      </w:r>
    </w:p>
    <w:p w:rsidR="004F4F9A" w:rsidRPr="004F4F9A" w:rsidRDefault="00AB452D" w:rsidP="0046399D">
      <w:pPr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after="0" w:line="240" w:lineRule="auto"/>
        <w:ind w:left="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4F4F9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(экологические</w:t>
      </w:r>
      <w:r w:rsidR="007F07AD" w:rsidRPr="004F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F9A">
        <w:rPr>
          <w:rFonts w:ascii="Times New Roman" w:hAnsi="Times New Roman" w:cs="Times New Roman"/>
          <w:color w:val="000000" w:themeColor="text1"/>
          <w:sz w:val="28"/>
          <w:szCs w:val="28"/>
        </w:rPr>
        <w:t>игры)</w:t>
      </w:r>
      <w:r w:rsidR="004F4F9A" w:rsidRPr="004F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52D" w:rsidRPr="004F4F9A" w:rsidRDefault="004F4F9A" w:rsidP="004F4F9A">
      <w:pPr>
        <w:widowControl w:val="0"/>
        <w:tabs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399D" w:rsidRPr="004F4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условием в моей работе является использование игровых приемов. Через игру ребенок качественно усвоит сложный дидактический и речевой материал. </w:t>
      </w:r>
      <w:r w:rsidR="00AB452D" w:rsidRPr="004F4F9A">
        <w:rPr>
          <w:rFonts w:ascii="Times New Roman" w:hAnsi="Times New Roman" w:cs="Times New Roman"/>
          <w:sz w:val="28"/>
          <w:szCs w:val="28"/>
        </w:rPr>
        <w:t>Для повышения эффективности развития словаря и грамматического строя речи у дошкольников большое значение уделяется дидактическим эколого-речевым играм:</w:t>
      </w:r>
      <w:r w:rsidR="007F07AD" w:rsidRPr="004F4F9A">
        <w:rPr>
          <w:rFonts w:ascii="Times New Roman" w:hAnsi="Times New Roman" w:cs="Times New Roman"/>
          <w:sz w:val="28"/>
          <w:szCs w:val="28"/>
        </w:rPr>
        <w:t xml:space="preserve"> </w:t>
      </w:r>
      <w:r w:rsidR="00AB452D" w:rsidRPr="004F4F9A">
        <w:rPr>
          <w:rFonts w:ascii="Times New Roman" w:hAnsi="Times New Roman" w:cs="Times New Roman"/>
          <w:spacing w:val="-6"/>
          <w:sz w:val="28"/>
        </w:rPr>
        <w:t xml:space="preserve">«Когда </w:t>
      </w:r>
      <w:r w:rsidR="00AB452D" w:rsidRPr="004F4F9A">
        <w:rPr>
          <w:rFonts w:ascii="Times New Roman" w:hAnsi="Times New Roman" w:cs="Times New Roman"/>
          <w:sz w:val="28"/>
        </w:rPr>
        <w:t>это</w:t>
      </w:r>
      <w:r w:rsidR="007F07AD" w:rsidRPr="004F4F9A">
        <w:rPr>
          <w:rFonts w:ascii="Times New Roman" w:hAnsi="Times New Roman" w:cs="Times New Roman"/>
          <w:sz w:val="28"/>
        </w:rPr>
        <w:t xml:space="preserve"> </w:t>
      </w:r>
      <w:r w:rsidR="00AB452D" w:rsidRPr="004F4F9A">
        <w:rPr>
          <w:rFonts w:ascii="Times New Roman" w:hAnsi="Times New Roman" w:cs="Times New Roman"/>
          <w:sz w:val="28"/>
        </w:rPr>
        <w:t>бывает?»</w:t>
      </w:r>
      <w:r w:rsidR="007F07AD" w:rsidRPr="004F4F9A">
        <w:rPr>
          <w:rFonts w:ascii="Times New Roman" w:hAnsi="Times New Roman" w:cs="Times New Roman"/>
          <w:sz w:val="28"/>
        </w:rPr>
        <w:t>, «</w:t>
      </w:r>
      <w:r w:rsidR="00AB452D" w:rsidRPr="004F4F9A">
        <w:rPr>
          <w:rFonts w:ascii="Times New Roman" w:hAnsi="Times New Roman" w:cs="Times New Roman"/>
          <w:sz w:val="28"/>
        </w:rPr>
        <w:t>Съедобное</w:t>
      </w:r>
      <w:r w:rsidR="00051519" w:rsidRPr="004F4F9A">
        <w:rPr>
          <w:rFonts w:ascii="Times New Roman" w:hAnsi="Times New Roman" w:cs="Times New Roman"/>
          <w:sz w:val="28"/>
        </w:rPr>
        <w:t xml:space="preserve"> – </w:t>
      </w:r>
      <w:r w:rsidR="00AB452D" w:rsidRPr="004F4F9A">
        <w:rPr>
          <w:rFonts w:ascii="Times New Roman" w:hAnsi="Times New Roman" w:cs="Times New Roman"/>
          <w:sz w:val="28"/>
        </w:rPr>
        <w:t>несъедобное»</w:t>
      </w:r>
      <w:r w:rsidR="007F07AD" w:rsidRPr="004F4F9A">
        <w:rPr>
          <w:rFonts w:ascii="Times New Roman" w:hAnsi="Times New Roman" w:cs="Times New Roman"/>
          <w:sz w:val="28"/>
        </w:rPr>
        <w:t xml:space="preserve">, </w:t>
      </w:r>
      <w:r w:rsidR="00AB452D" w:rsidRPr="004F4F9A">
        <w:rPr>
          <w:rFonts w:ascii="Times New Roman" w:hAnsi="Times New Roman" w:cs="Times New Roman"/>
          <w:spacing w:val="-4"/>
          <w:sz w:val="28"/>
        </w:rPr>
        <w:t xml:space="preserve">«Кто </w:t>
      </w:r>
      <w:r w:rsidR="00AB452D" w:rsidRPr="004F4F9A">
        <w:rPr>
          <w:rFonts w:ascii="Times New Roman" w:hAnsi="Times New Roman" w:cs="Times New Roman"/>
          <w:spacing w:val="-6"/>
          <w:sz w:val="28"/>
        </w:rPr>
        <w:t>где</w:t>
      </w:r>
      <w:r w:rsidR="007F07AD" w:rsidRPr="004F4F9A">
        <w:rPr>
          <w:rFonts w:ascii="Times New Roman" w:hAnsi="Times New Roman" w:cs="Times New Roman"/>
          <w:spacing w:val="-6"/>
          <w:sz w:val="28"/>
        </w:rPr>
        <w:t xml:space="preserve"> </w:t>
      </w:r>
      <w:r w:rsidR="00AB452D" w:rsidRPr="004F4F9A">
        <w:rPr>
          <w:rFonts w:ascii="Times New Roman" w:hAnsi="Times New Roman" w:cs="Times New Roman"/>
          <w:sz w:val="28"/>
        </w:rPr>
        <w:t>живет?»</w:t>
      </w:r>
      <w:r w:rsidR="007F07AD" w:rsidRPr="004F4F9A">
        <w:rPr>
          <w:rFonts w:ascii="Times New Roman" w:hAnsi="Times New Roman" w:cs="Times New Roman"/>
          <w:sz w:val="28"/>
        </w:rPr>
        <w:t xml:space="preserve">, </w:t>
      </w:r>
      <w:r w:rsidR="00AB452D" w:rsidRPr="004F4F9A">
        <w:rPr>
          <w:rFonts w:ascii="Times New Roman" w:hAnsi="Times New Roman" w:cs="Times New Roman"/>
          <w:spacing w:val="-6"/>
          <w:sz w:val="28"/>
        </w:rPr>
        <w:t xml:space="preserve">«Где </w:t>
      </w:r>
      <w:r w:rsidR="00AB452D" w:rsidRPr="004F4F9A">
        <w:rPr>
          <w:rFonts w:ascii="Times New Roman" w:hAnsi="Times New Roman" w:cs="Times New Roman"/>
          <w:sz w:val="28"/>
        </w:rPr>
        <w:t>растет</w:t>
      </w:r>
      <w:r w:rsidR="007F07AD" w:rsidRPr="004F4F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яблочко</w:t>
      </w:r>
      <w:r w:rsidR="00AB452D" w:rsidRPr="004F4F9A">
        <w:rPr>
          <w:rFonts w:ascii="Times New Roman" w:hAnsi="Times New Roman" w:cs="Times New Roman"/>
          <w:sz w:val="28"/>
        </w:rPr>
        <w:t>?»</w:t>
      </w:r>
      <w:r w:rsidR="007F07AD" w:rsidRPr="004F4F9A">
        <w:rPr>
          <w:rFonts w:ascii="Times New Roman" w:hAnsi="Times New Roman" w:cs="Times New Roman"/>
          <w:sz w:val="28"/>
        </w:rPr>
        <w:t xml:space="preserve">, </w:t>
      </w:r>
      <w:r w:rsidR="00AB452D" w:rsidRPr="004F4F9A">
        <w:rPr>
          <w:rFonts w:ascii="Times New Roman" w:hAnsi="Times New Roman" w:cs="Times New Roman"/>
          <w:sz w:val="28"/>
        </w:rPr>
        <w:t xml:space="preserve">«С </w:t>
      </w:r>
      <w:r w:rsidR="00AB452D" w:rsidRPr="004F4F9A">
        <w:rPr>
          <w:rFonts w:ascii="Times New Roman" w:hAnsi="Times New Roman" w:cs="Times New Roman"/>
          <w:spacing w:val="-5"/>
          <w:sz w:val="28"/>
        </w:rPr>
        <w:t xml:space="preserve">какого </w:t>
      </w:r>
      <w:r w:rsidR="00AB452D" w:rsidRPr="004F4F9A">
        <w:rPr>
          <w:rFonts w:ascii="Times New Roman" w:hAnsi="Times New Roman" w:cs="Times New Roman"/>
          <w:sz w:val="28"/>
        </w:rPr>
        <w:t>дерева</w:t>
      </w:r>
      <w:r w:rsidR="007F07AD" w:rsidRPr="004F4F9A">
        <w:rPr>
          <w:rFonts w:ascii="Times New Roman" w:hAnsi="Times New Roman" w:cs="Times New Roman"/>
          <w:sz w:val="28"/>
        </w:rPr>
        <w:t xml:space="preserve"> </w:t>
      </w:r>
      <w:r w:rsidR="00AB452D" w:rsidRPr="004F4F9A">
        <w:rPr>
          <w:rFonts w:ascii="Times New Roman" w:hAnsi="Times New Roman" w:cs="Times New Roman"/>
          <w:sz w:val="28"/>
        </w:rPr>
        <w:t>лист?»</w:t>
      </w:r>
      <w:r w:rsidR="007F07AD" w:rsidRPr="004F4F9A">
        <w:rPr>
          <w:rFonts w:ascii="Times New Roman" w:hAnsi="Times New Roman" w:cs="Times New Roman"/>
          <w:sz w:val="28"/>
        </w:rPr>
        <w:t>, «</w:t>
      </w:r>
      <w:r w:rsidR="00AB452D" w:rsidRPr="004F4F9A">
        <w:rPr>
          <w:rFonts w:ascii="Times New Roman" w:hAnsi="Times New Roman" w:cs="Times New Roman"/>
          <w:sz w:val="28"/>
        </w:rPr>
        <w:t>Положи грибок в кузовок» и</w:t>
      </w:r>
      <w:r w:rsidR="007F07AD" w:rsidRPr="004F4F9A">
        <w:rPr>
          <w:rFonts w:ascii="Times New Roman" w:hAnsi="Times New Roman" w:cs="Times New Roman"/>
          <w:sz w:val="28"/>
        </w:rPr>
        <w:t xml:space="preserve"> </w:t>
      </w:r>
      <w:r w:rsidR="00AB452D" w:rsidRPr="004F4F9A">
        <w:rPr>
          <w:rFonts w:ascii="Times New Roman" w:hAnsi="Times New Roman" w:cs="Times New Roman"/>
          <w:sz w:val="28"/>
        </w:rPr>
        <w:t>др.</w:t>
      </w:r>
      <w:r w:rsidR="0046399D" w:rsidRPr="004F4F9A">
        <w:rPr>
          <w:rFonts w:ascii="Times New Roman" w:hAnsi="Times New Roman" w:cs="Times New Roman"/>
          <w:sz w:val="28"/>
        </w:rPr>
        <w:t xml:space="preserve"> </w:t>
      </w:r>
      <w:r w:rsidR="00AB452D" w:rsidRPr="004F4F9A">
        <w:rPr>
          <w:rFonts w:ascii="Times New Roman" w:hAnsi="Times New Roman" w:cs="Times New Roman"/>
          <w:sz w:val="28"/>
          <w:szCs w:val="28"/>
        </w:rPr>
        <w:t>Основная цель дидактических речевых игр экологического характера состоит в том, чтобы сформировать у дошкольников мотивацию к природоохранной деятельности: вызвать у них интерес и желание ухаживать за природными объектами, эмоционально настроить детей на тот или иной вид труда, активизировать их в процессе выполнения поручений.</w:t>
      </w:r>
    </w:p>
    <w:p w:rsidR="00987FF0" w:rsidRPr="00DB138C" w:rsidRDefault="00DB138C" w:rsidP="004F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38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AB452D" w:rsidRPr="00DB138C">
        <w:rPr>
          <w:rFonts w:ascii="Times New Roman" w:hAnsi="Times New Roman" w:cs="Times New Roman"/>
          <w:sz w:val="28"/>
          <w:szCs w:val="28"/>
        </w:rPr>
        <w:t xml:space="preserve"> переплета</w:t>
      </w:r>
      <w:r w:rsidRPr="00DB138C">
        <w:rPr>
          <w:rFonts w:ascii="Times New Roman" w:hAnsi="Times New Roman" w:cs="Times New Roman"/>
          <w:sz w:val="28"/>
          <w:szCs w:val="28"/>
        </w:rPr>
        <w:t>ю</w:t>
      </w:r>
      <w:r w:rsidR="00AB452D" w:rsidRPr="00DB138C">
        <w:rPr>
          <w:rFonts w:ascii="Times New Roman" w:hAnsi="Times New Roman" w:cs="Times New Roman"/>
          <w:sz w:val="28"/>
          <w:szCs w:val="28"/>
        </w:rPr>
        <w:t xml:space="preserve">тся с изучением определенной лексической темы, а для снятия утомления, напряжения во время </w:t>
      </w:r>
      <w:r w:rsidR="00AB452D" w:rsidRPr="00DB138C">
        <w:rPr>
          <w:rFonts w:ascii="Times New Roman" w:hAnsi="Times New Roman" w:cs="Times New Roman"/>
          <w:sz w:val="28"/>
          <w:szCs w:val="28"/>
        </w:rPr>
        <w:lastRenderedPageBreak/>
        <w:t>непосредственной деятельности проводятся с детьми физкультминутки, пальчиковые гимнастики экологического содержания.</w:t>
      </w:r>
    </w:p>
    <w:p w:rsidR="00987FF0" w:rsidRDefault="00AB452D" w:rsidP="004F4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своей деятельности на индивидуальных занятиях, для закрепления лексических тем использую:</w:t>
      </w:r>
    </w:p>
    <w:p w:rsidR="00987FF0" w:rsidRDefault="00987FF0" w:rsidP="004F4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87FF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пуговицы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(детям предлагается выбрать картинки овощей или фруктов, и в соответствии с </w:t>
      </w:r>
      <w:r w:rsidR="00AB452D" w:rsidRPr="00987FF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цветом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выбранного предмета выложить </w:t>
      </w:r>
      <w:r w:rsidR="00AB452D" w:rsidRPr="00987FF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его </w:t>
      </w: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пуговиц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AB452D" w:rsidRPr="00987FF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такого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цвета)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452D" w:rsidRPr="00987FF0" w:rsidRDefault="00987FF0" w:rsidP="004F4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коммуникационные</w:t>
      </w:r>
      <w:r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технологии.</w:t>
      </w:r>
    </w:p>
    <w:p w:rsidR="00AB452D" w:rsidRPr="00987FF0" w:rsidRDefault="00017A03" w:rsidP="004F4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Это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</w:t>
      </w:r>
      <w:r w:rsidR="00AB452D" w:rsidRPr="00987FF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тому,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интерес </w:t>
      </w:r>
      <w:r w:rsidR="00AB452D" w:rsidRPr="00987FF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дошкольников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занятиям </w:t>
      </w:r>
      <w:r w:rsidR="00AB452D" w:rsidRPr="00987FF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возрастает,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усвоения и </w:t>
      </w:r>
      <w:r w:rsidR="00AB452D" w:rsidRPr="00987FF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результативность </w:t>
      </w:r>
      <w:r w:rsidR="00AB452D" w:rsidRPr="00987FF0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повышается.</w:t>
      </w:r>
    </w:p>
    <w:p w:rsidR="00017A03" w:rsidRDefault="00DB138C" w:rsidP="002607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1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отовясь к открытому занятию на тему «Мир природы родного края», основной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ставила</w:t>
      </w:r>
      <w:r w:rsidR="0001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дети узнали о растительном и животном мире и </w:t>
      </w:r>
      <w:r w:rsidR="0001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6B4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17A03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</w:t>
      </w:r>
      <w:r w:rsidR="006B4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года. Особый интерес вызвало у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совместное </w:t>
      </w:r>
      <w:r w:rsidR="006B4243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фотоколлажа «Край любимый, Шебекинский край!» Ребята с удовольствием рассматривали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с</w:t>
      </w:r>
      <w:r w:rsidR="006B4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пейзаж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B4243">
        <w:rPr>
          <w:rFonts w:ascii="Times New Roman" w:hAnsi="Times New Roman" w:cs="Times New Roman"/>
          <w:color w:val="000000" w:themeColor="text1"/>
          <w:sz w:val="28"/>
          <w:szCs w:val="28"/>
        </w:rPr>
        <w:t>и родного края, узнавали знакомые места и самостоятельно клеили их на лист ватмана.</w:t>
      </w:r>
      <w:r w:rsidR="00AA1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огромным удовольствием дети просматривают видеоролики о Шебекино и Шебекинском крае.</w:t>
      </w:r>
      <w:r w:rsidR="008A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включаю в свои занятия видеоэкскурсии.</w:t>
      </w:r>
    </w:p>
    <w:p w:rsidR="00AB452D" w:rsidRPr="002607BB" w:rsidRDefault="00AB452D" w:rsidP="002607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в своей работе уделяю совместной деятельности детей и их родителей:</w:t>
      </w:r>
    </w:p>
    <w:p w:rsidR="002607BB" w:rsidRPr="002607BB" w:rsidRDefault="002607BB" w:rsidP="002607BB">
      <w:pPr>
        <w:widowControl w:val="0"/>
        <w:tabs>
          <w:tab w:val="left" w:pos="6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еженедельно в группе выставляется информация для родителей о лексической теме недели, в </w:t>
      </w:r>
      <w:r w:rsidR="00AB452D" w:rsidRPr="002607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которой 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предлагаются задания для обогащения словаря детей, список лексико-грамматичес</w:t>
      </w:r>
      <w:r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игр, 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B452D" w:rsidRPr="002607B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экологией;</w:t>
      </w:r>
    </w:p>
    <w:p w:rsidR="00AB452D" w:rsidRPr="002607BB" w:rsidRDefault="002607BB" w:rsidP="002607BB">
      <w:pPr>
        <w:widowControl w:val="0"/>
        <w:tabs>
          <w:tab w:val="left" w:pos="6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7B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ab/>
      </w:r>
      <w:r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подборка </w:t>
      </w:r>
      <w:r w:rsidR="00AB452D" w:rsidRPr="002607B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стихов, </w:t>
      </w:r>
      <w:r w:rsidR="00AB452D" w:rsidRPr="0026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загадок о животных, растениях, временах </w:t>
      </w:r>
      <w:r w:rsidR="00AB452D" w:rsidRPr="002607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года.</w:t>
      </w:r>
    </w:p>
    <w:p w:rsidR="00897E43" w:rsidRPr="005C115F" w:rsidRDefault="002607BB" w:rsidP="002607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7BB">
        <w:rPr>
          <w:sz w:val="28"/>
          <w:szCs w:val="28"/>
        </w:rPr>
        <w:t>Даю родителям советы по р</w:t>
      </w:r>
      <w:r w:rsidRPr="002607BB">
        <w:rPr>
          <w:rStyle w:val="a5"/>
          <w:b w:val="0"/>
          <w:color w:val="000000"/>
          <w:sz w:val="28"/>
          <w:szCs w:val="28"/>
        </w:rPr>
        <w:t>азвитию речи детей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2607BB">
        <w:rPr>
          <w:rStyle w:val="a5"/>
          <w:b w:val="0"/>
          <w:color w:val="000000"/>
          <w:sz w:val="28"/>
          <w:szCs w:val="28"/>
        </w:rPr>
        <w:t>через ознакомление с природой родного края</w:t>
      </w:r>
      <w:r>
        <w:rPr>
          <w:rStyle w:val="a5"/>
          <w:b w:val="0"/>
          <w:color w:val="000000"/>
          <w:sz w:val="28"/>
          <w:szCs w:val="28"/>
        </w:rPr>
        <w:t xml:space="preserve">. </w:t>
      </w:r>
      <w:r w:rsidR="00897E43" w:rsidRPr="005C115F">
        <w:rPr>
          <w:sz w:val="28"/>
          <w:szCs w:val="28"/>
        </w:rPr>
        <w:t>Виды и содержание бесед с природоведческой тематикой могут быть разнообразны: «Что ты увидел по дороге домой?</w:t>
      </w:r>
      <w:r>
        <w:rPr>
          <w:sz w:val="28"/>
          <w:szCs w:val="28"/>
        </w:rPr>
        <w:t>», «Почему звери меняют шубки?»,</w:t>
      </w:r>
      <w:r w:rsidR="00897E43" w:rsidRPr="005C115F">
        <w:rPr>
          <w:sz w:val="28"/>
          <w:szCs w:val="28"/>
        </w:rPr>
        <w:t xml:space="preserve"> «Как зимуют деревья?» </w:t>
      </w:r>
    </w:p>
    <w:p w:rsidR="00897E43" w:rsidRPr="005C115F" w:rsidRDefault="00897E43" w:rsidP="00260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настольные игры в домашнем уголке ребёнка могут быть и природоведческого содержан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«Чей домик?», «Найди дерево 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описанию», «Отгадай, что загадаю», «Повторяй за мной» «С какого дерева 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«Четвёртый лишний», игра «Найди детеныша для мамы»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«Назови, какой, какая?» «Чьи плоды (семена)?». Они учат класси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фицировать растения и животные, 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новые названия, обогаща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речь дошкольников. Главное, чтобы ребёнку и взрослому было интересно вместе!</w:t>
      </w:r>
    </w:p>
    <w:p w:rsidR="00897E43" w:rsidRPr="005C115F" w:rsidRDefault="00897E43" w:rsidP="005C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 «Съедобное –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несъедобное», «Кто как кричит?», «Что лишнее?», «Назови одним словом»,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– плохо», «Кто где живет</w:t>
      </w:r>
      <w:r w:rsidR="002607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«Я знаю», «</w:t>
      </w:r>
      <w:r w:rsidR="00017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природа</w:t>
      </w:r>
      <w:r w:rsidRPr="005C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развивают у детей внимание, воображение, речь, они требуют от детей знания закономерностей, о которых дети узнают при ознакомлении с природой.</w:t>
      </w:r>
    </w:p>
    <w:p w:rsidR="00897E43" w:rsidRPr="005C115F" w:rsidRDefault="00897E43" w:rsidP="00DD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5F">
        <w:rPr>
          <w:rFonts w:ascii="Times New Roman" w:hAnsi="Times New Roman" w:cs="Times New Roman"/>
          <w:sz w:val="28"/>
          <w:szCs w:val="28"/>
        </w:rPr>
        <w:t>Объединение усилий детского сада и семьи с целью развития речи реб</w:t>
      </w:r>
      <w:r w:rsidR="00DD060F">
        <w:rPr>
          <w:rFonts w:cs="Times New Roman"/>
          <w:sz w:val="28"/>
          <w:szCs w:val="28"/>
        </w:rPr>
        <w:t>е</w:t>
      </w:r>
      <w:r w:rsidRPr="005C115F">
        <w:rPr>
          <w:rFonts w:ascii="Times New Roman" w:hAnsi="Times New Roman" w:cs="Times New Roman"/>
          <w:sz w:val="28"/>
          <w:szCs w:val="28"/>
        </w:rPr>
        <w:t xml:space="preserve">нка обязательно приведет к положительным результатам. Ведь речевой уровень культуры взрослых, их умение правильно использовать различные </w:t>
      </w:r>
      <w:r w:rsidRPr="005C115F">
        <w:rPr>
          <w:rFonts w:ascii="Times New Roman" w:hAnsi="Times New Roman" w:cs="Times New Roman"/>
          <w:sz w:val="28"/>
          <w:szCs w:val="28"/>
        </w:rPr>
        <w:lastRenderedPageBreak/>
        <w:t>речевые формы и категории оказывают большое влияние на формирование у детей грамматически правильной речи.</w:t>
      </w:r>
    </w:p>
    <w:sectPr w:rsidR="00897E43" w:rsidRPr="005C115F" w:rsidSect="00D64B6C">
      <w:headerReference w:type="default" r:id="rId9"/>
      <w:footerReference w:type="default" r:id="rId10"/>
      <w:pgSz w:w="11906" w:h="16838"/>
      <w:pgMar w:top="851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6" w:rsidRDefault="00672F66" w:rsidP="008A3D77">
      <w:pPr>
        <w:spacing w:after="0" w:line="240" w:lineRule="auto"/>
      </w:pPr>
      <w:r>
        <w:separator/>
      </w:r>
    </w:p>
  </w:endnote>
  <w:endnote w:type="continuationSeparator" w:id="0">
    <w:p w:rsidR="00672F66" w:rsidRDefault="00672F66" w:rsidP="008A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553"/>
      <w:docPartObj>
        <w:docPartGallery w:val="Page Numbers (Bottom of Page)"/>
        <w:docPartUnique/>
      </w:docPartObj>
    </w:sdtPr>
    <w:sdtEndPr/>
    <w:sdtContent>
      <w:p w:rsidR="008A3D77" w:rsidRDefault="008A3D77">
        <w:pPr>
          <w:pStyle w:val="a8"/>
          <w:jc w:val="right"/>
        </w:pPr>
        <w:r w:rsidRPr="008A3D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3D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3D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3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3D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D77" w:rsidRDefault="008A3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6" w:rsidRDefault="00672F66" w:rsidP="008A3D77">
      <w:pPr>
        <w:spacing w:after="0" w:line="240" w:lineRule="auto"/>
      </w:pPr>
      <w:r>
        <w:separator/>
      </w:r>
    </w:p>
  </w:footnote>
  <w:footnote w:type="continuationSeparator" w:id="0">
    <w:p w:rsidR="00672F66" w:rsidRDefault="00672F66" w:rsidP="008A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1" w:rsidRPr="00A253C1" w:rsidRDefault="00A253C1" w:rsidP="00A253C1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A253C1">
      <w:rPr>
        <w:rFonts w:ascii="Times New Roman" w:hAnsi="Times New Roman" w:cs="Times New Roman"/>
        <w:sz w:val="24"/>
        <w:szCs w:val="24"/>
      </w:rPr>
      <w:t>МАДОУ «Центр развития ребенка – детский сад №2 г.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253C1">
      <w:rPr>
        <w:rFonts w:ascii="Times New Roman" w:hAnsi="Times New Roman" w:cs="Times New Roman"/>
        <w:sz w:val="24"/>
        <w:szCs w:val="24"/>
      </w:rPr>
      <w:t>Шебекино Белгородской области»</w:t>
    </w:r>
  </w:p>
  <w:p w:rsidR="00A253C1" w:rsidRDefault="00A253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C75"/>
    <w:multiLevelType w:val="hybridMultilevel"/>
    <w:tmpl w:val="24DEA63C"/>
    <w:lvl w:ilvl="0" w:tplc="DFCE70CE">
      <w:numFmt w:val="bullet"/>
      <w:lvlText w:val="-"/>
      <w:lvlJc w:val="left"/>
      <w:pPr>
        <w:ind w:left="474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647206">
      <w:numFmt w:val="bullet"/>
      <w:lvlText w:val="•"/>
      <w:lvlJc w:val="left"/>
      <w:pPr>
        <w:ind w:left="1462" w:hanging="178"/>
      </w:pPr>
      <w:rPr>
        <w:rFonts w:hint="default"/>
        <w:lang w:val="ru-RU" w:eastAsia="ru-RU" w:bidi="ru-RU"/>
      </w:rPr>
    </w:lvl>
    <w:lvl w:ilvl="2" w:tplc="B4EAEB4E">
      <w:numFmt w:val="bullet"/>
      <w:lvlText w:val="•"/>
      <w:lvlJc w:val="left"/>
      <w:pPr>
        <w:ind w:left="2444" w:hanging="178"/>
      </w:pPr>
      <w:rPr>
        <w:rFonts w:hint="default"/>
        <w:lang w:val="ru-RU" w:eastAsia="ru-RU" w:bidi="ru-RU"/>
      </w:rPr>
    </w:lvl>
    <w:lvl w:ilvl="3" w:tplc="CC5C9DDE">
      <w:numFmt w:val="bullet"/>
      <w:lvlText w:val="•"/>
      <w:lvlJc w:val="left"/>
      <w:pPr>
        <w:ind w:left="3426" w:hanging="178"/>
      </w:pPr>
      <w:rPr>
        <w:rFonts w:hint="default"/>
        <w:lang w:val="ru-RU" w:eastAsia="ru-RU" w:bidi="ru-RU"/>
      </w:rPr>
    </w:lvl>
    <w:lvl w:ilvl="4" w:tplc="F6304E4A">
      <w:numFmt w:val="bullet"/>
      <w:lvlText w:val="•"/>
      <w:lvlJc w:val="left"/>
      <w:pPr>
        <w:ind w:left="4408" w:hanging="178"/>
      </w:pPr>
      <w:rPr>
        <w:rFonts w:hint="default"/>
        <w:lang w:val="ru-RU" w:eastAsia="ru-RU" w:bidi="ru-RU"/>
      </w:rPr>
    </w:lvl>
    <w:lvl w:ilvl="5" w:tplc="F22AB8D4">
      <w:numFmt w:val="bullet"/>
      <w:lvlText w:val="•"/>
      <w:lvlJc w:val="left"/>
      <w:pPr>
        <w:ind w:left="5390" w:hanging="178"/>
      </w:pPr>
      <w:rPr>
        <w:rFonts w:hint="default"/>
        <w:lang w:val="ru-RU" w:eastAsia="ru-RU" w:bidi="ru-RU"/>
      </w:rPr>
    </w:lvl>
    <w:lvl w:ilvl="6" w:tplc="3F1A189C">
      <w:numFmt w:val="bullet"/>
      <w:lvlText w:val="•"/>
      <w:lvlJc w:val="left"/>
      <w:pPr>
        <w:ind w:left="6372" w:hanging="178"/>
      </w:pPr>
      <w:rPr>
        <w:rFonts w:hint="default"/>
        <w:lang w:val="ru-RU" w:eastAsia="ru-RU" w:bidi="ru-RU"/>
      </w:rPr>
    </w:lvl>
    <w:lvl w:ilvl="7" w:tplc="67440C9A">
      <w:numFmt w:val="bullet"/>
      <w:lvlText w:val="•"/>
      <w:lvlJc w:val="left"/>
      <w:pPr>
        <w:ind w:left="7354" w:hanging="178"/>
      </w:pPr>
      <w:rPr>
        <w:rFonts w:hint="default"/>
        <w:lang w:val="ru-RU" w:eastAsia="ru-RU" w:bidi="ru-RU"/>
      </w:rPr>
    </w:lvl>
    <w:lvl w:ilvl="8" w:tplc="F6327960">
      <w:numFmt w:val="bullet"/>
      <w:lvlText w:val="•"/>
      <w:lvlJc w:val="left"/>
      <w:pPr>
        <w:ind w:left="8336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53EA7193"/>
    <w:multiLevelType w:val="hybridMultilevel"/>
    <w:tmpl w:val="C06C80EA"/>
    <w:lvl w:ilvl="0" w:tplc="F19EE698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F9D641B2">
      <w:numFmt w:val="bullet"/>
      <w:lvlText w:val="•"/>
      <w:lvlJc w:val="left"/>
      <w:pPr>
        <w:ind w:left="1282" w:hanging="164"/>
      </w:pPr>
      <w:rPr>
        <w:rFonts w:hint="default"/>
        <w:lang w:val="ru-RU" w:eastAsia="ru-RU" w:bidi="ru-RU"/>
      </w:rPr>
    </w:lvl>
    <w:lvl w:ilvl="2" w:tplc="C83E8354">
      <w:numFmt w:val="bullet"/>
      <w:lvlText w:val="•"/>
      <w:lvlJc w:val="left"/>
      <w:pPr>
        <w:ind w:left="2284" w:hanging="164"/>
      </w:pPr>
      <w:rPr>
        <w:rFonts w:hint="default"/>
        <w:lang w:val="ru-RU" w:eastAsia="ru-RU" w:bidi="ru-RU"/>
      </w:rPr>
    </w:lvl>
    <w:lvl w:ilvl="3" w:tplc="9E361C5E">
      <w:numFmt w:val="bullet"/>
      <w:lvlText w:val="•"/>
      <w:lvlJc w:val="left"/>
      <w:pPr>
        <w:ind w:left="3286" w:hanging="164"/>
      </w:pPr>
      <w:rPr>
        <w:rFonts w:hint="default"/>
        <w:lang w:val="ru-RU" w:eastAsia="ru-RU" w:bidi="ru-RU"/>
      </w:rPr>
    </w:lvl>
    <w:lvl w:ilvl="4" w:tplc="8ECA6000">
      <w:numFmt w:val="bullet"/>
      <w:lvlText w:val="•"/>
      <w:lvlJc w:val="left"/>
      <w:pPr>
        <w:ind w:left="4288" w:hanging="164"/>
      </w:pPr>
      <w:rPr>
        <w:rFonts w:hint="default"/>
        <w:lang w:val="ru-RU" w:eastAsia="ru-RU" w:bidi="ru-RU"/>
      </w:rPr>
    </w:lvl>
    <w:lvl w:ilvl="5" w:tplc="6A7EDA0A">
      <w:numFmt w:val="bullet"/>
      <w:lvlText w:val="•"/>
      <w:lvlJc w:val="left"/>
      <w:pPr>
        <w:ind w:left="5290" w:hanging="164"/>
      </w:pPr>
      <w:rPr>
        <w:rFonts w:hint="default"/>
        <w:lang w:val="ru-RU" w:eastAsia="ru-RU" w:bidi="ru-RU"/>
      </w:rPr>
    </w:lvl>
    <w:lvl w:ilvl="6" w:tplc="585AD932">
      <w:numFmt w:val="bullet"/>
      <w:lvlText w:val="•"/>
      <w:lvlJc w:val="left"/>
      <w:pPr>
        <w:ind w:left="6292" w:hanging="164"/>
      </w:pPr>
      <w:rPr>
        <w:rFonts w:hint="default"/>
        <w:lang w:val="ru-RU" w:eastAsia="ru-RU" w:bidi="ru-RU"/>
      </w:rPr>
    </w:lvl>
    <w:lvl w:ilvl="7" w:tplc="03C4F2F2">
      <w:numFmt w:val="bullet"/>
      <w:lvlText w:val="•"/>
      <w:lvlJc w:val="left"/>
      <w:pPr>
        <w:ind w:left="7294" w:hanging="164"/>
      </w:pPr>
      <w:rPr>
        <w:rFonts w:hint="default"/>
        <w:lang w:val="ru-RU" w:eastAsia="ru-RU" w:bidi="ru-RU"/>
      </w:rPr>
    </w:lvl>
    <w:lvl w:ilvl="8" w:tplc="ED7EA95C">
      <w:numFmt w:val="bullet"/>
      <w:lvlText w:val="•"/>
      <w:lvlJc w:val="left"/>
      <w:pPr>
        <w:ind w:left="8296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65F41C54"/>
    <w:multiLevelType w:val="hybridMultilevel"/>
    <w:tmpl w:val="39642C4C"/>
    <w:lvl w:ilvl="0" w:tplc="CA2CA5C2">
      <w:start w:val="1"/>
      <w:numFmt w:val="decimal"/>
      <w:lvlText w:val="%1."/>
      <w:lvlJc w:val="left"/>
      <w:pPr>
        <w:ind w:left="710" w:hanging="710"/>
      </w:pPr>
      <w:rPr>
        <w:rFonts w:ascii="Times New Roman" w:eastAsiaTheme="minorHAnsi" w:hAnsi="Times New Roman" w:cs="Times New Roman"/>
        <w:spacing w:val="-14"/>
        <w:w w:val="100"/>
        <w:sz w:val="28"/>
        <w:szCs w:val="28"/>
        <w:lang w:val="ru-RU" w:eastAsia="ru-RU" w:bidi="ru-RU"/>
      </w:rPr>
    </w:lvl>
    <w:lvl w:ilvl="1" w:tplc="890AE876">
      <w:numFmt w:val="bullet"/>
      <w:lvlText w:val=""/>
      <w:lvlJc w:val="left"/>
      <w:pPr>
        <w:ind w:left="1060" w:hanging="3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9EA4A0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56A4FE2">
      <w:numFmt w:val="bullet"/>
      <w:lvlText w:val="•"/>
      <w:lvlJc w:val="left"/>
      <w:pPr>
        <w:ind w:left="2556" w:hanging="360"/>
      </w:pPr>
      <w:rPr>
        <w:rFonts w:hint="default"/>
        <w:lang w:val="ru-RU" w:eastAsia="ru-RU" w:bidi="ru-RU"/>
      </w:rPr>
    </w:lvl>
    <w:lvl w:ilvl="4" w:tplc="02606F02">
      <w:numFmt w:val="bullet"/>
      <w:lvlText w:val="•"/>
      <w:lvlJc w:val="left"/>
      <w:pPr>
        <w:ind w:left="3696" w:hanging="360"/>
      </w:pPr>
      <w:rPr>
        <w:rFonts w:hint="default"/>
        <w:lang w:val="ru-RU" w:eastAsia="ru-RU" w:bidi="ru-RU"/>
      </w:rPr>
    </w:lvl>
    <w:lvl w:ilvl="5" w:tplc="2F7C15C0">
      <w:numFmt w:val="bullet"/>
      <w:lvlText w:val="•"/>
      <w:lvlJc w:val="left"/>
      <w:pPr>
        <w:ind w:left="4836" w:hanging="360"/>
      </w:pPr>
      <w:rPr>
        <w:rFonts w:hint="default"/>
        <w:lang w:val="ru-RU" w:eastAsia="ru-RU" w:bidi="ru-RU"/>
      </w:rPr>
    </w:lvl>
    <w:lvl w:ilvl="6" w:tplc="C3F07384">
      <w:numFmt w:val="bullet"/>
      <w:lvlText w:val="•"/>
      <w:lvlJc w:val="left"/>
      <w:pPr>
        <w:ind w:left="5976" w:hanging="360"/>
      </w:pPr>
      <w:rPr>
        <w:rFonts w:hint="default"/>
        <w:lang w:val="ru-RU" w:eastAsia="ru-RU" w:bidi="ru-RU"/>
      </w:rPr>
    </w:lvl>
    <w:lvl w:ilvl="7" w:tplc="FB38518A">
      <w:numFmt w:val="bullet"/>
      <w:lvlText w:val="•"/>
      <w:lvlJc w:val="left"/>
      <w:pPr>
        <w:ind w:left="7116" w:hanging="360"/>
      </w:pPr>
      <w:rPr>
        <w:rFonts w:hint="default"/>
        <w:lang w:val="ru-RU" w:eastAsia="ru-RU" w:bidi="ru-RU"/>
      </w:rPr>
    </w:lvl>
    <w:lvl w:ilvl="8" w:tplc="88EAE0C6">
      <w:numFmt w:val="bullet"/>
      <w:lvlText w:val="•"/>
      <w:lvlJc w:val="left"/>
      <w:pPr>
        <w:ind w:left="825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43"/>
    <w:rsid w:val="00017A03"/>
    <w:rsid w:val="00051519"/>
    <w:rsid w:val="00166FF0"/>
    <w:rsid w:val="001A4D60"/>
    <w:rsid w:val="001D62FE"/>
    <w:rsid w:val="00226606"/>
    <w:rsid w:val="00257D32"/>
    <w:rsid w:val="002607BB"/>
    <w:rsid w:val="00261C21"/>
    <w:rsid w:val="003A3953"/>
    <w:rsid w:val="003D455D"/>
    <w:rsid w:val="003F6BB6"/>
    <w:rsid w:val="0046399D"/>
    <w:rsid w:val="004F4F9A"/>
    <w:rsid w:val="005C115F"/>
    <w:rsid w:val="006403BB"/>
    <w:rsid w:val="00672F66"/>
    <w:rsid w:val="006B4243"/>
    <w:rsid w:val="007F07AD"/>
    <w:rsid w:val="008149E4"/>
    <w:rsid w:val="00897E43"/>
    <w:rsid w:val="008A3D77"/>
    <w:rsid w:val="0098763A"/>
    <w:rsid w:val="00987FF0"/>
    <w:rsid w:val="009A3341"/>
    <w:rsid w:val="009F0D39"/>
    <w:rsid w:val="00A11B58"/>
    <w:rsid w:val="00A253C1"/>
    <w:rsid w:val="00AA1053"/>
    <w:rsid w:val="00AB452D"/>
    <w:rsid w:val="00AD4718"/>
    <w:rsid w:val="00B457F9"/>
    <w:rsid w:val="00D64B6C"/>
    <w:rsid w:val="00DA13F1"/>
    <w:rsid w:val="00DB138C"/>
    <w:rsid w:val="00DD060F"/>
    <w:rsid w:val="00FE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CEC3"/>
  <w15:docId w15:val="{57F62B29-4384-4F6D-A7D1-AFBF7A3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7BB"/>
    <w:rPr>
      <w:b/>
      <w:bCs/>
    </w:rPr>
  </w:style>
  <w:style w:type="paragraph" w:styleId="a6">
    <w:name w:val="header"/>
    <w:basedOn w:val="a"/>
    <w:link w:val="a7"/>
    <w:uiPriority w:val="99"/>
    <w:unhideWhenUsed/>
    <w:rsid w:val="008A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D77"/>
  </w:style>
  <w:style w:type="paragraph" w:styleId="a8">
    <w:name w:val="footer"/>
    <w:basedOn w:val="a"/>
    <w:link w:val="a9"/>
    <w:uiPriority w:val="99"/>
    <w:unhideWhenUsed/>
    <w:rsid w:val="008A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0314-ekologicheskiy-ring-znatoki-rodnoy-prirod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5"/>
    <w:rsid w:val="00234B0B"/>
    <w:rsid w:val="00C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E2AADFC75742998865899695782DEC">
    <w:name w:val="3DE2AADFC75742998865899695782DEC"/>
    <w:rsid w:val="00C9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F85D-8E84-4522-B588-55819E2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2002-01-01T01:40:00Z</cp:lastPrinted>
  <dcterms:created xsi:type="dcterms:W3CDTF">2018-03-27T17:59:00Z</dcterms:created>
  <dcterms:modified xsi:type="dcterms:W3CDTF">2018-05-30T05:35:00Z</dcterms:modified>
</cp:coreProperties>
</file>