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04290" w:rsidRPr="00904290" w:rsidRDefault="00904290" w:rsidP="00904290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904290">
        <w:rPr>
          <w:rFonts w:ascii="Times New Roman" w:eastAsia="Times New Roman" w:hAnsi="Times New Roman" w:cs="Times New Roman"/>
          <w:color w:val="000000"/>
          <w:sz w:val="96"/>
          <w:lang w:eastAsia="ru-RU"/>
        </w:rPr>
        <w:t>Картотека игр</w:t>
      </w:r>
    </w:p>
    <w:p w:rsidR="00904290" w:rsidRPr="00904290" w:rsidRDefault="00904290" w:rsidP="00904290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96"/>
          <w:lang w:eastAsia="ru-RU"/>
        </w:rPr>
        <w:t>в адаптационный период</w:t>
      </w:r>
    </w:p>
    <w:bookmarkEnd w:id="0"/>
    <w:p w:rsidR="00904290" w:rsidRDefault="003F5049" w:rsidP="003F50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4067175"/>
            <wp:effectExtent l="19050" t="0" r="0" b="0"/>
            <wp:docPr id="1" name="Рисунок 1" descr="http://raduga.name/wp-content/uploads/2014/11/67874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.name/wp-content/uploads/2014/11/6787456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9" w:rsidRDefault="003F5049" w:rsidP="003F50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96"/>
          <w:lang w:eastAsia="ru-RU"/>
        </w:rPr>
      </w:pPr>
    </w:p>
    <w:p w:rsidR="00904290" w:rsidRDefault="00904290" w:rsidP="00904290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F5049" w:rsidRDefault="003F5049" w:rsidP="00904290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F5049" w:rsidRPr="00904290" w:rsidRDefault="003F5049" w:rsidP="00904290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04290" w:rsidRPr="00904290" w:rsidRDefault="00904290" w:rsidP="00904290">
      <w:pPr>
        <w:spacing w:after="0" w:line="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u w:val="single"/>
          <w:lang w:eastAsia="ru-RU"/>
        </w:rPr>
        <w:t xml:space="preserve"> «Доброе утро!»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Взрослый вместе с детьми напевно произносит текст: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  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Доброе утро, глазки!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(касаемся глаз кончиками пальцев)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Вы проснулись?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(хлопки в ладоши)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  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Доброе утро, носик!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(дотрагиваемся до кончика носа)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Ты проснулся?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(хлопки в ладоши)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  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Доброе утро, ушки!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(касаемся кончиками пальцев обоих ушек)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Вы проснулись?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  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Доброе утро, ротик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! (касаемся указательным пальцем губ)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Ты проснулся?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  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Доброе утро, ручки!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(кистями обеих рук делаем «фонарики»)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Вы проснулись?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  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Доброе утро, животик!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(круговое поглаживание ладонью по животику)        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Ты проснулся?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(хлопки в ладоши)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  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Доброе утро, детки! Все проснулись?! К солнышку потянулись!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(руки наверх, потягиваемся)</w:t>
      </w:r>
    </w:p>
    <w:p w:rsidR="00877980" w:rsidRDefault="0087798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70" w:lineRule="atLeast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lastRenderedPageBreak/>
        <w:t>«Хоровод»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напряжения.</w:t>
      </w:r>
    </w:p>
    <w:p w:rsidR="00904290" w:rsidRPr="00904290" w:rsidRDefault="00904290" w:rsidP="0090429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ритма, координации движений.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держит ребенка (детей) за руки и ходит по кругу, приговаривая: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Вокруг розовых кустов,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травок и цветов,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Кружим, кружим хоровод.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того мы закружились,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 землю повалились.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БУХ!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произнесении последней фразы все «падают» на землю.</w:t>
      </w: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 xml:space="preserve"> «Прыгай веселей»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напряжения;</w:t>
      </w:r>
    </w:p>
    <w:p w:rsidR="00904290" w:rsidRPr="00904290" w:rsidRDefault="00904290" w:rsidP="0090429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ритма, координации движений.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рассказывает 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потешку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показывает движения. Дети повторяют за ним.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Прыгай, прыгай веселей! -----------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Прыгают на двух ногах</w:t>
      </w:r>
      <w:proofErr w:type="gramStart"/>
      <w:r w:rsidRPr="0090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рыгай, прыгай - побыстрей!</w:t>
      </w:r>
      <w:r w:rsidRPr="0090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Вверх, вниз, вверх, вниз! ----------------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поднимают вверх, вниз</w:t>
      </w:r>
      <w:proofErr w:type="gramStart"/>
      <w:r w:rsidRPr="0090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немного покружись!--------------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кружатся на месте.</w:t>
      </w:r>
      <w:r w:rsidRPr="0090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немножко отдохнём и опять играть начнём.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несколько раз.</w:t>
      </w:r>
    </w:p>
    <w:p w:rsidR="00904290" w:rsidRDefault="0090429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70" w:lineRule="atLeast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lastRenderedPageBreak/>
        <w:t>«Солнечные зайчики»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напряжения;</w:t>
      </w:r>
    </w:p>
    <w:p w:rsidR="00904290" w:rsidRPr="00904290" w:rsidRDefault="00904290" w:rsidP="0090429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ритма, координации движений.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Маленькое зеркальце.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зеркалом пускает солнечных зайчиков и говорит при этом: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зайчики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Играют на стене.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Помани их пальчиком,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бегут к тебе!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«Лови зайчика!» дети пытаются его поймать.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 можно повторить 2-3 раза.</w:t>
      </w: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u w:val="single"/>
          <w:lang w:eastAsia="ru-RU"/>
        </w:rPr>
        <w:t>«Осенние листочки»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напряжения;</w:t>
      </w:r>
    </w:p>
    <w:p w:rsidR="00904290" w:rsidRPr="00904290" w:rsidRDefault="00904290" w:rsidP="009042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ритма, координации движений;</w:t>
      </w:r>
    </w:p>
    <w:p w:rsidR="00904290" w:rsidRPr="00904290" w:rsidRDefault="00904290" w:rsidP="009042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детей.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Материал:</w:t>
      </w:r>
      <w:r w:rsidRPr="00904290">
        <w:rPr>
          <w:rFonts w:ascii="Calibri" w:eastAsia="Times New Roman" w:hAnsi="Calibri" w:cs="Arial"/>
          <w:b/>
          <w:bCs/>
          <w:color w:val="111111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игрушка Гномик,</w:t>
      </w:r>
      <w:r w:rsidRPr="00904290">
        <w:rPr>
          <w:rFonts w:ascii="Calibri" w:eastAsia="Times New Roman" w:hAnsi="Calibri" w:cs="Arial"/>
          <w:b/>
          <w:bCs/>
          <w:color w:val="111111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осенние листочки из картона разных цветов, магнитофон, аудиозапись медленной музыки.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Ход игры: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 рассказывает детям, что сегодня к детям пришел маленький гномик и принес красивые листочки.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Давайте назовем, какого цвета листочки.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Гномик приглашает вас потанцевать с листочками.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 берут листочки и кружатся с ними под музыку.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хотите потанцевать с гномиком?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Воспитатель, держа гномика в руках, берет за руки одного ребенка и кружится с ним в паре. Так гномик «танцует» со всеми детьми по очереди.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Затем гномика помещают в центр, дети дарят ему листочки, встают в хоровод и идут под музыку вокруг гномика.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заключение гномик благодарит малышей.</w:t>
      </w: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lastRenderedPageBreak/>
        <w:t>«Игра с собачкой»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напряжения;</w:t>
      </w:r>
    </w:p>
    <w:p w:rsidR="00904290" w:rsidRPr="00904290" w:rsidRDefault="00904290" w:rsidP="0090429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ритма, координации движений;</w:t>
      </w:r>
    </w:p>
    <w:p w:rsidR="00904290" w:rsidRPr="00904290" w:rsidRDefault="00904290" w:rsidP="0090429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детей.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игрушечная собачка.</w:t>
      </w:r>
    </w:p>
    <w:p w:rsidR="00904290" w:rsidRPr="00904290" w:rsidRDefault="00904290" w:rsidP="009042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держит в руках собачку и говорит:</w:t>
      </w:r>
    </w:p>
    <w:p w:rsidR="00904290" w:rsidRPr="00904290" w:rsidRDefault="00904290" w:rsidP="009042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Гав-гав! Кто там?</w:t>
      </w:r>
    </w:p>
    <w:p w:rsidR="00904290" w:rsidRPr="00904290" w:rsidRDefault="00904290" w:rsidP="009042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песик в гости к нам,</w:t>
      </w:r>
    </w:p>
    <w:p w:rsidR="00904290" w:rsidRPr="00904290" w:rsidRDefault="00904290" w:rsidP="009042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собачку ставлю на пол.</w:t>
      </w:r>
    </w:p>
    <w:p w:rsidR="00904290" w:rsidRPr="00904290" w:rsidRDefault="00904290" w:rsidP="009042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Дай, собачка, Пете лапу!</w:t>
      </w:r>
    </w:p>
    <w:p w:rsidR="00904290" w:rsidRPr="00904290" w:rsidRDefault="00904290" w:rsidP="0090429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подходит с собачкой к ребенку, имя которого названо, предлагает взять ее за лапу, покормить. Приносит миску с воображаемой едой, собачка «ест суп», «лает», говорит ребенку «спасибо!»</w:t>
      </w:r>
    </w:p>
    <w:p w:rsidR="00904290" w:rsidRPr="00904290" w:rsidRDefault="00904290" w:rsidP="009042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повторении игры воспитатель называет имя другого ребенка.</w:t>
      </w:r>
    </w:p>
    <w:p w:rsidR="00904290" w:rsidRPr="00904290" w:rsidRDefault="00904290" w:rsidP="00904290">
      <w:pPr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u w:val="single"/>
          <w:lang w:eastAsia="ru-RU"/>
        </w:rPr>
        <w:t>«Ладушки – хлопушки»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Взрослый декламирует стишок, выполняя действия: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Ладушки – ладушки,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Звонкие хлопушки,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Хлопали в ладошки,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Хлопаем немножко. Да!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(громко хлопаем в ладоши)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Кашу варили,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Ложечкой мешали.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(взрослый помогает ребенку водить пальчиком правой руки по ладошке левой)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Куколку кормили. Да!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-  Кошечке давали. Да!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(протягиваем левую ладонь вперед)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Кулачки сложили,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Кулачками били,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Тук, тук, тук, тук, тук,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Тук, тук, тук, тук, тук. Да!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(сжимаете пальцы в кулаки и решительно постукиваете ими друг о друга)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Ладошки плясали,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Деток забавляли,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Ля-ля-ля, ля-ля-ля,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Ля-ля-ля, ля-ля-ля. Да!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(делаем фонарики)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  </w:t>
      </w: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Ладушки устали,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Ладушки поспали,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Баю-бай, </w:t>
      </w:r>
      <w:proofErr w:type="spellStart"/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баюшки</w:t>
      </w:r>
      <w:proofErr w:type="spellEnd"/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,</w:t>
      </w:r>
    </w:p>
    <w:p w:rsidR="00904290" w:rsidRPr="00904290" w:rsidRDefault="00904290" w:rsidP="00904290">
      <w:pPr>
        <w:spacing w:after="0" w:line="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Баю-бай, ладушки. Да!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(складываем ладони рук и подкладываем их по щеку)</w:t>
      </w: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«Зайка»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напряжения;</w:t>
      </w:r>
    </w:p>
    <w:p w:rsidR="00904290" w:rsidRPr="00904290" w:rsidRDefault="00904290" w:rsidP="0090429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детей.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взявшись за руки, вместе идут по кругу. Педагог поет песенку: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Зайка, зайка, что с тобой?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сидишь совсем больной.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хочешь поиграть,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нами вместе поплясать.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Зайка, зайка, попляши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другого отыщи.</w:t>
      </w:r>
    </w:p>
    <w:p w:rsidR="00904290" w:rsidRPr="00904290" w:rsidRDefault="00904290" w:rsidP="0090429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lastRenderedPageBreak/>
        <w:t>«Пускание мыльных пузырей»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напряжения.</w:t>
      </w:r>
    </w:p>
    <w:p w:rsidR="00904290" w:rsidRPr="00904290" w:rsidRDefault="00904290" w:rsidP="0090429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мыльные пузыри.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игры: воспитатель пускает мыльные пузыри и говорит: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Осторожно, пузыри!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Ой, какие!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Посмотри!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Раздуваются!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Блестят!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Отрываются!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Летят!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Вот — со сливу!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Вот — с орех!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 Вот не лопнул дольше всех!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ловят мыльные пузыри.</w:t>
      </w:r>
    </w:p>
    <w:p w:rsidR="00904290" w:rsidRDefault="0090429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70" w:lineRule="atLeast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«Поезд»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напряжения;</w:t>
      </w:r>
    </w:p>
    <w:p w:rsidR="00904290" w:rsidRPr="00904290" w:rsidRDefault="00904290" w:rsidP="0090429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детей;</w:t>
      </w:r>
    </w:p>
    <w:p w:rsidR="00904290" w:rsidRPr="00904290" w:rsidRDefault="00904290" w:rsidP="0090429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отработка основных движений – бег, ходьба.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стоящего</w:t>
      </w:r>
      <w:proofErr w:type="gram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</w:t>
      </w:r>
    </w:p>
    <w:p w:rsidR="00904290" w:rsidRPr="00904290" w:rsidRDefault="00904290" w:rsidP="00904290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Через некоторое время поезд опять отправляется в путь.</w:t>
      </w: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lastRenderedPageBreak/>
        <w:t>«</w:t>
      </w:r>
      <w:proofErr w:type="spellStart"/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Огуречик-огуречик</w:t>
      </w:r>
      <w:proofErr w:type="spellEnd"/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напряжения.</w:t>
      </w:r>
    </w:p>
    <w:p w:rsidR="00904290" w:rsidRPr="00904290" w:rsidRDefault="00904290" w:rsidP="0090429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 одном конце площадки – воспитатель, на другом – дети. Они приближаются к ведущему прыжками на двух ногах. Воспитатель говорит: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Огуречик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огуречик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ходи на тот 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конечик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мышка живет,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хвостик отгрызет.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последних словах дети убегают, а воспитатель их догоняет.</w:t>
      </w:r>
    </w:p>
    <w:p w:rsidR="00904290" w:rsidRPr="00904290" w:rsidRDefault="00904290" w:rsidP="0090429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несколько раз.</w:t>
      </w:r>
    </w:p>
    <w:p w:rsidR="00904290" w:rsidRDefault="00904290" w:rsidP="00904290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44"/>
          <w:u w:val="single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 xml:space="preserve"> «Жил-был у бабушки козлик»</w:t>
      </w:r>
    </w:p>
    <w:p w:rsidR="00904290" w:rsidRPr="00904290" w:rsidRDefault="00904290" w:rsidP="00904290">
      <w:pPr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Цели:</w:t>
      </w:r>
      <w:r w:rsidRPr="0090429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адаптироваться к условиям детского сада.</w:t>
      </w:r>
    </w:p>
    <w:p w:rsidR="00904290" w:rsidRPr="00904290" w:rsidRDefault="00904290" w:rsidP="009042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904290" w:rsidRPr="00904290" w:rsidRDefault="00904290" w:rsidP="0090429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эмоционального климата в группе;</w:t>
      </w:r>
    </w:p>
    <w:p w:rsidR="00904290" w:rsidRPr="00904290" w:rsidRDefault="00904290" w:rsidP="0090429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напряжения.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стоят возле воспитателя. Воспитатель рассказывает: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Жил-был у бабушки козлик. У него были ножки — вот такие (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выставляют поочередно ноги),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копытца вот здесь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(приседают и дотрагиваются до пяток),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рожки вот здесь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(прикладывают кисти рук к голове),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хвостик за спиной вот такой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(показывают рукой, оглядываясь назад).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 козлик 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-а-а-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ленький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приседают),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он вырос и стал большим, вот таким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(встают и поднимаются на носки).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Рожки у козлика были маленькие, а потом выросли большие!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Хвостик был маленький, а вырос большой, длинный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(показывают руками).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Захотелось козлику погулять, пошел он по полям, по долам, по высоким горам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 расходятся по всей площадке).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Зовет бабушка козлика домой, а он говорит: не хочу! Иди, козлик, домой, а то волк съест!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(Воспитатель изображает волка и предлагает детям убегать от него).</w:t>
      </w: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желанию детей игра повторяется.</w:t>
      </w: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</w:t>
      </w: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Иди ко мне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Взрослый отходит от ребенка на несколько шагов, и манит его к себе, ласково, приговаривая: «Иди ко мне, </w:t>
      </w:r>
      <w:proofErr w:type="gram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</w:t>
      </w:r>
      <w:proofErr w:type="gram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хороший!» Когда ребенок подходит, воспитатель его обнимает: «Ах, какой хороший Коля пришел!»</w:t>
      </w: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Default="00904290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Покружимся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ind w:left="60"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берет мишку (игрушку), крепко прижимает его к себе и кружится с ним. Дает другого мишку малышу и просит также покружиться, прижимая его к себе игрушку.</w:t>
      </w:r>
    </w:p>
    <w:p w:rsidR="00904290" w:rsidRPr="00904290" w:rsidRDefault="00904290" w:rsidP="00904290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904290" w:rsidRPr="00904290" w:rsidRDefault="00904290" w:rsidP="00904290">
      <w:pPr>
        <w:spacing w:after="0" w:line="240" w:lineRule="auto"/>
        <w:ind w:left="852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 кружусь, кружусь, кружусь,</w:t>
      </w:r>
    </w:p>
    <w:p w:rsidR="00904290" w:rsidRPr="00904290" w:rsidRDefault="00904290" w:rsidP="00904290">
      <w:pPr>
        <w:spacing w:after="0" w:line="240" w:lineRule="auto"/>
        <w:ind w:left="852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остановлюсь.</w:t>
      </w:r>
    </w:p>
    <w:p w:rsidR="00904290" w:rsidRPr="00904290" w:rsidRDefault="00904290" w:rsidP="00904290">
      <w:pPr>
        <w:spacing w:after="0" w:line="240" w:lineRule="auto"/>
        <w:ind w:left="852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Быстро-быстро покружусь,</w:t>
      </w:r>
    </w:p>
    <w:p w:rsidR="00904290" w:rsidRPr="00904290" w:rsidRDefault="00904290" w:rsidP="00904290">
      <w:pPr>
        <w:spacing w:after="0" w:line="240" w:lineRule="auto"/>
        <w:ind w:left="852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Тихо-тихо покружусь,</w:t>
      </w:r>
    </w:p>
    <w:p w:rsidR="00904290" w:rsidRPr="00904290" w:rsidRDefault="00904290" w:rsidP="00904290">
      <w:pPr>
        <w:spacing w:after="0" w:line="240" w:lineRule="auto"/>
        <w:ind w:left="852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кружусь, кружусь, кружусь</w:t>
      </w:r>
    </w:p>
    <w:p w:rsidR="00904290" w:rsidRPr="00904290" w:rsidRDefault="00904290" w:rsidP="00904290">
      <w:pPr>
        <w:spacing w:after="0" w:line="240" w:lineRule="auto"/>
        <w:ind w:left="852" w:right="72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повалюсь!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3" w:name="h.3znysh7"/>
      <w:bookmarkEnd w:id="3"/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Хоровод с куклой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(проводится с двумя-тремя детьми)</w:t>
      </w:r>
    </w:p>
    <w:p w:rsidR="00904290" w:rsidRPr="00904290" w:rsidRDefault="00904290" w:rsidP="00904290">
      <w:pPr>
        <w:spacing w:after="0" w:line="240" w:lineRule="auto"/>
        <w:ind w:left="60" w:right="1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2et92p0"/>
      <w:bookmarkEnd w:id="4"/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приносит новую куклу. Она «здоровается» с детьми, гладит каждого по голове. Взрослый просит детей по очереди подержать куклу за руку. Кукла «предлагает потанцевать».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мелодию.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904290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Собирание «сокровищ»</w:t>
      </w:r>
    </w:p>
    <w:p w:rsidR="00904290" w:rsidRPr="00904290" w:rsidRDefault="00904290" w:rsidP="00904290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tyjcwt"/>
      <w:bookmarkEnd w:id="5"/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прогулке воспитатель собирает вместе с ребенком «сокровища» (камешки, стручки, веточки, листья, раковины) и складывает их в корзину. Выясняет, какие «сокровища» вызывают у малыша наибольший интерес (это подскажет дальнейшие пути общения). Затем называет какое-либо «сокровище» и просит достать его из корзины.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в кулачке?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ind w:left="60"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904290" w:rsidRPr="00904290" w:rsidRDefault="00904290" w:rsidP="00904290">
      <w:pPr>
        <w:spacing w:after="0" w:line="240" w:lineRule="auto"/>
        <w:ind w:left="60" w:right="72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3dy6vkm"/>
      <w:bookmarkEnd w:id="6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читает стишок и вместе с ребенком выполняет движения.</w:t>
      </w:r>
    </w:p>
    <w:p w:rsidR="00904290" w:rsidRPr="00904290" w:rsidRDefault="00904290" w:rsidP="00904290">
      <w:pPr>
        <w:spacing w:after="0" w:line="240" w:lineRule="auto"/>
        <w:ind w:left="2920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Кто залез ко мне в кулачок?</w:t>
      </w:r>
    </w:p>
    <w:p w:rsidR="00904290" w:rsidRPr="00904290" w:rsidRDefault="00904290" w:rsidP="00904290">
      <w:pPr>
        <w:spacing w:after="0" w:line="240" w:lineRule="auto"/>
        <w:ind w:left="1134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Это, может быть, сверчок?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(сжать пальцы в кулак)</w:t>
      </w:r>
    </w:p>
    <w:p w:rsidR="00904290" w:rsidRPr="00904290" w:rsidRDefault="00904290" w:rsidP="00904290">
      <w:pPr>
        <w:spacing w:after="0" w:line="240" w:lineRule="auto"/>
        <w:ind w:left="1134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ну-ка, вылезай!</w:t>
      </w:r>
    </w:p>
    <w:p w:rsidR="00904290" w:rsidRPr="00904290" w:rsidRDefault="00904290" w:rsidP="00904290">
      <w:pPr>
        <w:spacing w:after="0" w:line="240" w:lineRule="auto"/>
        <w:ind w:left="1134" w:righ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пальчик? Ай-ай-ай!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(выставить вперед большой палец).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Прячем мишку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прячет знакомую ребенку большую игрушку (например,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«ку-ку!» когда ребенок найдет его, он перебегает и прячется в другом месте. В конце игры взрослый предлагает спрятаться ребенку.</w:t>
      </w:r>
    </w:p>
    <w:p w:rsidR="00A12549" w:rsidRDefault="00A12549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549" w:rsidRPr="00904290" w:rsidRDefault="00A12549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 и дождик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присаживаются на корточки позади стульев, расположенных на некотором расстоянии от края площадки или стены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сигналу: «Дождик! Скорей домой!» - бегут на свои места и присаживаются за стульями. Игра повторяется.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кистями рук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игры: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(Выполняя движения, воспитатель просит ребенка повторять их.)</w:t>
      </w:r>
      <w:r w:rsidRPr="0090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отпускает пальцы вниз и шевелит ими - это «струи дождя». Складывает пальцы каждой руки колечком и прикладывает к глазам, изображая бинокль. Рисует пальцами - «кисточкой» кружки на щеках ребенка, проводит сверху вниз линию по его носу и делает пятнышко на подбородке.</w:t>
      </w: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Стучит кулаком о кулак, хлопает в ладоши. Чередуя такие действия, воспитатель создает определенную последовательность звуков, например: стук-хлоп, стук-стук-хлоп, стук-стук-хлоп и т.п.</w:t>
      </w:r>
    </w:p>
    <w:p w:rsidR="00A12549" w:rsidRDefault="00A12549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549" w:rsidRPr="00904290" w:rsidRDefault="00A12549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Покатаемся на лошадке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Лошадка-качалка 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лошадки нет, то можно посадить ребенка на колени).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 сажает ребенка на лошадку-качалку и говорит: «Маша едет на лошадке, (произносит тихим голосом) 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нно-нно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Ребенок тихо повторяет: «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Нно-нно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Взрослый: «Чтобы лошадка бежала быстрее, громко 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скажи ей: «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Нно-нно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беги лошадка!» (Сильнее раскачивает ребенка) Малыш повторяет фразу вместе с воспитателем, затем самостоятельно. Взрослый добивается, чтобы ребенок произносил звук [н] протяжно, а все звукосочетание - громко и четко.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куклой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Кукла.</w:t>
      </w:r>
    </w:p>
    <w:p w:rsidR="00904290" w:rsidRDefault="00904290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Дайте ребенку его любимую куклу (или мягкую игрушку), попросите показать, где у куклы голова, ноги, живот и т.д. Предложите причесать ее, умыть, накормить и т.д.</w:t>
      </w:r>
    </w:p>
    <w:p w:rsidR="00A12549" w:rsidRDefault="00A12549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549" w:rsidRPr="00904290" w:rsidRDefault="00A12549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Собираем игрушки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игрушки собираем,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игрушки собираем!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-ля-ля, 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-ля-ля, </w:t>
      </w:r>
      <w:proofErr w:type="spellStart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</w:t>
      </w:r>
      <w:proofErr w:type="spellEnd"/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-ля-ля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на место убираем».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Передай колокольчик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Колокольчик.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сидят на стульях полукругом. В центре стоит воспитатель с колокольчиком в руках. Он звонит в колокольчик и говорит: «тот, кого я позову, будет звонить в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ind w:left="39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Мяч в кругу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</w:t>
      </w:r>
    </w:p>
    <w:p w:rsidR="00A12549" w:rsidRDefault="00A12549" w:rsidP="0090429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549" w:rsidRDefault="00A12549" w:rsidP="0090429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290" w:rsidRPr="00904290" w:rsidRDefault="00A12549" w:rsidP="00904290">
      <w:pPr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</w:t>
      </w:r>
      <w:r w:rsidR="00904290" w:rsidRPr="009042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 топаем ногами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4290" w:rsidRPr="00904290" w:rsidRDefault="00904290" w:rsidP="00904290">
      <w:pPr>
        <w:spacing w:after="0" w:line="240" w:lineRule="auto"/>
        <w:ind w:left="4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игры.</w:t>
      </w: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Играющие дети становятся в круг на таком расстоянии друг от друга, чтобы при движении не задевать соседей. Воспитатель вместе с детьми произносит текст так медленно, с расстановкой, давая возможность сделать то, о чем говорится в стихотворении: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топаем ногами,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хлопаем руками,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Киваем головой.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руки поднимаем,</w:t>
      </w:r>
    </w:p>
    <w:p w:rsidR="00904290" w:rsidRPr="00904290" w:rsidRDefault="00904290" w:rsidP="00904290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руки опускаем,</w:t>
      </w:r>
    </w:p>
    <w:p w:rsidR="00904290" w:rsidRPr="00904290" w:rsidRDefault="00904290" w:rsidP="00904290">
      <w:pPr>
        <w:spacing w:after="0" w:line="240" w:lineRule="auto"/>
        <w:ind w:left="1134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руки подаем.</w:t>
      </w:r>
      <w:r w:rsidRPr="00904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(Дети берутся за руки, образуя круг)</w:t>
      </w:r>
    </w:p>
    <w:p w:rsidR="00904290" w:rsidRPr="00904290" w:rsidRDefault="00904290" w:rsidP="00904290">
      <w:pPr>
        <w:spacing w:after="0" w:line="240" w:lineRule="auto"/>
        <w:ind w:left="1134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бегаем кругом.</w:t>
      </w:r>
    </w:p>
    <w:p w:rsidR="00904290" w:rsidRPr="00904290" w:rsidRDefault="00904290" w:rsidP="00904290">
      <w:pPr>
        <w:spacing w:after="0" w:line="240" w:lineRule="auto"/>
        <w:ind w:left="4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2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некоторое время воспитатель говорит: «Стой». Все останавливаются. Игра повторяется.</w:t>
      </w:r>
    </w:p>
    <w:p w:rsidR="00CD33A0" w:rsidRDefault="00CD33A0"/>
    <w:sectPr w:rsidR="00CD33A0" w:rsidSect="00C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91F"/>
    <w:multiLevelType w:val="multilevel"/>
    <w:tmpl w:val="E6BAF2BC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54014"/>
    <w:multiLevelType w:val="multilevel"/>
    <w:tmpl w:val="11A436EA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31B4C"/>
    <w:multiLevelType w:val="multilevel"/>
    <w:tmpl w:val="CA34C34C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DD649E"/>
    <w:multiLevelType w:val="multilevel"/>
    <w:tmpl w:val="760419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F52CC"/>
    <w:multiLevelType w:val="multilevel"/>
    <w:tmpl w:val="4F2CBAE8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726AE3"/>
    <w:multiLevelType w:val="multilevel"/>
    <w:tmpl w:val="B2E0DCE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74FCC"/>
    <w:multiLevelType w:val="multilevel"/>
    <w:tmpl w:val="FAC85FC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6B18B6"/>
    <w:multiLevelType w:val="multilevel"/>
    <w:tmpl w:val="7AAED9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47BE3"/>
    <w:multiLevelType w:val="multilevel"/>
    <w:tmpl w:val="180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12045B"/>
    <w:multiLevelType w:val="multilevel"/>
    <w:tmpl w:val="AF1AFE3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17522F"/>
    <w:multiLevelType w:val="multilevel"/>
    <w:tmpl w:val="19AADC5A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4F7293"/>
    <w:multiLevelType w:val="multilevel"/>
    <w:tmpl w:val="A500817E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A02B72"/>
    <w:multiLevelType w:val="multilevel"/>
    <w:tmpl w:val="CE180B96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06789F"/>
    <w:multiLevelType w:val="multilevel"/>
    <w:tmpl w:val="62443FD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1C7DEB"/>
    <w:multiLevelType w:val="multilevel"/>
    <w:tmpl w:val="EEFCBC5E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290"/>
    <w:rsid w:val="00077DB7"/>
    <w:rsid w:val="003F5049"/>
    <w:rsid w:val="00877980"/>
    <w:rsid w:val="00904290"/>
    <w:rsid w:val="009528E2"/>
    <w:rsid w:val="00A12549"/>
    <w:rsid w:val="00B17078"/>
    <w:rsid w:val="00C834ED"/>
    <w:rsid w:val="00CD33A0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B7"/>
  </w:style>
  <w:style w:type="paragraph" w:styleId="1">
    <w:name w:val="heading 1"/>
    <w:basedOn w:val="a"/>
    <w:link w:val="10"/>
    <w:uiPriority w:val="9"/>
    <w:qFormat/>
    <w:rsid w:val="00077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7DB7"/>
    <w:rPr>
      <w:b/>
      <w:bCs/>
    </w:rPr>
  </w:style>
  <w:style w:type="character" w:styleId="a4">
    <w:name w:val="Emphasis"/>
    <w:basedOn w:val="a0"/>
    <w:uiPriority w:val="20"/>
    <w:qFormat/>
    <w:rsid w:val="00077DB7"/>
    <w:rPr>
      <w:i/>
      <w:iCs/>
    </w:rPr>
  </w:style>
  <w:style w:type="paragraph" w:styleId="a5">
    <w:name w:val="List Paragraph"/>
    <w:basedOn w:val="a"/>
    <w:uiPriority w:val="34"/>
    <w:qFormat/>
    <w:rsid w:val="00077DB7"/>
    <w:pPr>
      <w:ind w:left="720"/>
      <w:contextualSpacing/>
    </w:pPr>
  </w:style>
  <w:style w:type="paragraph" w:customStyle="1" w:styleId="c16">
    <w:name w:val="c16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290"/>
  </w:style>
  <w:style w:type="character" w:customStyle="1" w:styleId="c4">
    <w:name w:val="c4"/>
    <w:basedOn w:val="a0"/>
    <w:rsid w:val="00904290"/>
  </w:style>
  <w:style w:type="paragraph" w:customStyle="1" w:styleId="c21">
    <w:name w:val="c21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4290"/>
  </w:style>
  <w:style w:type="paragraph" w:customStyle="1" w:styleId="c19">
    <w:name w:val="c19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4290"/>
  </w:style>
  <w:style w:type="paragraph" w:customStyle="1" w:styleId="c22">
    <w:name w:val="c22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04290"/>
  </w:style>
  <w:style w:type="paragraph" w:customStyle="1" w:styleId="c6">
    <w:name w:val="c6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290"/>
  </w:style>
  <w:style w:type="paragraph" w:customStyle="1" w:styleId="c7">
    <w:name w:val="c7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04290"/>
  </w:style>
  <w:style w:type="paragraph" w:customStyle="1" w:styleId="c1">
    <w:name w:val="c1"/>
    <w:basedOn w:val="a"/>
    <w:rsid w:val="0090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Поповы</cp:lastModifiedBy>
  <cp:revision>5</cp:revision>
  <dcterms:created xsi:type="dcterms:W3CDTF">2015-11-08T14:47:00Z</dcterms:created>
  <dcterms:modified xsi:type="dcterms:W3CDTF">2020-09-24T18:10:00Z</dcterms:modified>
</cp:coreProperties>
</file>