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190" w:rsidRDefault="00B77190" w:rsidP="00B77190">
      <w:pPr>
        <w:pStyle w:val="c8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  <w:sz w:val="32"/>
          <w:szCs w:val="32"/>
        </w:rPr>
        <w:t>Рекомендации для родителей</w:t>
      </w:r>
    </w:p>
    <w:p w:rsidR="00B77190" w:rsidRPr="00B77190" w:rsidRDefault="00B77190" w:rsidP="00B77190">
      <w:pPr>
        <w:pStyle w:val="c8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FF0000"/>
          <w:szCs w:val="22"/>
        </w:rPr>
      </w:pPr>
      <w:r>
        <w:rPr>
          <w:rStyle w:val="c7"/>
          <w:b/>
          <w:bCs/>
          <w:color w:val="000000"/>
          <w:sz w:val="32"/>
          <w:szCs w:val="32"/>
        </w:rPr>
        <w:t xml:space="preserve">Тема недели: </w:t>
      </w:r>
      <w:r w:rsidRPr="00B77190">
        <w:rPr>
          <w:rStyle w:val="c7"/>
          <w:b/>
          <w:bCs/>
          <w:color w:val="FF0000"/>
          <w:sz w:val="36"/>
          <w:szCs w:val="32"/>
        </w:rPr>
        <w:t>«Овощи. Труд взрослых на полях и в огородах».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Рассмотрите </w:t>
      </w:r>
      <w:r>
        <w:rPr>
          <w:rStyle w:val="c1"/>
          <w:color w:val="000000"/>
          <w:sz w:val="28"/>
          <w:szCs w:val="28"/>
        </w:rPr>
        <w:t>дома с ребенком натуральные овощи: картофель,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огурец, морковь, капусту, свеклу, тыкву, редиску, лук, перец и др.</w:t>
      </w:r>
    </w:p>
    <w:p w:rsidR="00B77190" w:rsidRDefault="002A0B15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Обратите</w:t>
      </w:r>
      <w:bookmarkStart w:id="0" w:name="_GoBack"/>
      <w:bookmarkEnd w:id="0"/>
      <w:r w:rsidR="00B77190">
        <w:rPr>
          <w:rStyle w:val="c1"/>
          <w:color w:val="000000"/>
          <w:sz w:val="28"/>
          <w:szCs w:val="28"/>
        </w:rPr>
        <w:t xml:space="preserve"> внимание на следующие признаки овощей: цвет, форму, вкус;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Расскажите ребёнку, какие блюда можно приготовить из овощей;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Поговорите с ребёнком о труде людей на полях осенью.</w:t>
      </w:r>
    </w:p>
    <w:p w:rsidR="00B77190" w:rsidRDefault="00B77190" w:rsidP="00B77190">
      <w:pPr>
        <w:pStyle w:val="c5"/>
        <w:shd w:val="clear" w:color="auto" w:fill="FFFFFF"/>
        <w:spacing w:before="0" w:beforeAutospacing="0" w:after="0" w:afterAutospacing="0"/>
        <w:ind w:left="720"/>
        <w:jc w:val="center"/>
        <w:rPr>
          <w:rStyle w:val="c9"/>
          <w:b/>
          <w:bCs/>
          <w:i/>
          <w:iCs/>
          <w:color w:val="538135" w:themeColor="accent6" w:themeShade="BF"/>
          <w:sz w:val="28"/>
          <w:szCs w:val="28"/>
        </w:rPr>
      </w:pPr>
    </w:p>
    <w:p w:rsidR="00B77190" w:rsidRPr="00B77190" w:rsidRDefault="00B77190" w:rsidP="00B77190">
      <w:pPr>
        <w:pStyle w:val="c5"/>
        <w:shd w:val="clear" w:color="auto" w:fill="FFFFFF"/>
        <w:spacing w:before="0" w:beforeAutospacing="0" w:after="0" w:afterAutospacing="0"/>
        <w:ind w:left="720"/>
        <w:jc w:val="center"/>
        <w:rPr>
          <w:rFonts w:ascii="Calibri" w:hAnsi="Calibri" w:cs="Calibri"/>
          <w:color w:val="538135" w:themeColor="accent6" w:themeShade="BF"/>
          <w:sz w:val="22"/>
          <w:szCs w:val="22"/>
        </w:rPr>
      </w:pPr>
      <w:r w:rsidRPr="00B77190">
        <w:rPr>
          <w:rStyle w:val="c9"/>
          <w:b/>
          <w:bCs/>
          <w:i/>
          <w:iCs/>
          <w:color w:val="538135" w:themeColor="accent6" w:themeShade="BF"/>
          <w:sz w:val="28"/>
          <w:szCs w:val="28"/>
        </w:rPr>
        <w:t>Дидактическая игра «Назови ласково»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огурец ‒ </w:t>
      </w:r>
      <w:proofErr w:type="gramStart"/>
      <w:r>
        <w:rPr>
          <w:rStyle w:val="c0"/>
          <w:i/>
          <w:iCs/>
          <w:color w:val="000000"/>
          <w:sz w:val="28"/>
          <w:szCs w:val="28"/>
        </w:rPr>
        <w:t>огурчик, </w:t>
      </w:r>
      <w:r>
        <w:rPr>
          <w:rStyle w:val="c3"/>
          <w:color w:val="000000"/>
          <w:sz w:val="28"/>
          <w:szCs w:val="28"/>
        </w:rPr>
        <w:t> помидор</w:t>
      </w:r>
      <w:proofErr w:type="gramEnd"/>
      <w:r>
        <w:rPr>
          <w:rStyle w:val="c3"/>
          <w:color w:val="000000"/>
          <w:sz w:val="28"/>
          <w:szCs w:val="28"/>
        </w:rPr>
        <w:t xml:space="preserve"> ‒ </w:t>
      </w:r>
      <w:r>
        <w:rPr>
          <w:rStyle w:val="c0"/>
          <w:i/>
          <w:iCs/>
          <w:color w:val="000000"/>
          <w:sz w:val="28"/>
          <w:szCs w:val="28"/>
        </w:rPr>
        <w:t>помидорчик,  </w:t>
      </w:r>
      <w:r>
        <w:rPr>
          <w:rStyle w:val="c3"/>
          <w:color w:val="000000"/>
          <w:sz w:val="28"/>
          <w:szCs w:val="28"/>
        </w:rPr>
        <w:t>перец ‒ </w:t>
      </w:r>
      <w:r>
        <w:rPr>
          <w:rStyle w:val="c0"/>
          <w:i/>
          <w:iCs/>
          <w:color w:val="000000"/>
          <w:sz w:val="28"/>
          <w:szCs w:val="28"/>
        </w:rPr>
        <w:t>перчик, </w:t>
      </w:r>
      <w:r>
        <w:rPr>
          <w:rStyle w:val="c3"/>
          <w:color w:val="000000"/>
          <w:sz w:val="28"/>
          <w:szCs w:val="28"/>
        </w:rPr>
        <w:t xml:space="preserve"> лук </w:t>
      </w:r>
      <w:r>
        <w:rPr>
          <w:rStyle w:val="c3"/>
          <w:color w:val="000000"/>
          <w:sz w:val="28"/>
          <w:szCs w:val="28"/>
        </w:rPr>
        <w:t>‒ </w:t>
      </w:r>
      <w:r>
        <w:rPr>
          <w:rStyle w:val="c0"/>
          <w:i/>
          <w:iCs/>
          <w:color w:val="000000"/>
          <w:sz w:val="28"/>
          <w:szCs w:val="28"/>
        </w:rPr>
        <w:t>лучок,  </w:t>
      </w:r>
      <w:r>
        <w:rPr>
          <w:rStyle w:val="c3"/>
          <w:color w:val="000000"/>
          <w:sz w:val="28"/>
          <w:szCs w:val="28"/>
        </w:rPr>
        <w:t>горох‒ </w:t>
      </w:r>
      <w:r>
        <w:rPr>
          <w:rStyle w:val="c0"/>
          <w:i/>
          <w:iCs/>
          <w:color w:val="000000"/>
          <w:sz w:val="28"/>
          <w:szCs w:val="28"/>
        </w:rPr>
        <w:t>горошек,  </w:t>
      </w:r>
      <w:r>
        <w:rPr>
          <w:rStyle w:val="c3"/>
          <w:color w:val="000000"/>
          <w:sz w:val="28"/>
          <w:szCs w:val="28"/>
        </w:rPr>
        <w:t>морковь ‒</w:t>
      </w:r>
      <w:r>
        <w:rPr>
          <w:rStyle w:val="c0"/>
          <w:i/>
          <w:iCs/>
          <w:color w:val="000000"/>
          <w:sz w:val="28"/>
          <w:szCs w:val="28"/>
        </w:rPr>
        <w:t>морковка.</w:t>
      </w:r>
    </w:p>
    <w:p w:rsidR="00B77190" w:rsidRDefault="00B77190" w:rsidP="00B77190">
      <w:pPr>
        <w:pStyle w:val="c5"/>
        <w:shd w:val="clear" w:color="auto" w:fill="FFFFFF"/>
        <w:spacing w:before="0" w:beforeAutospacing="0" w:after="0" w:afterAutospacing="0"/>
        <w:jc w:val="center"/>
        <w:rPr>
          <w:rStyle w:val="c9"/>
          <w:b/>
          <w:bCs/>
          <w:i/>
          <w:iCs/>
          <w:color w:val="538135" w:themeColor="accent6" w:themeShade="BF"/>
          <w:sz w:val="28"/>
          <w:szCs w:val="28"/>
        </w:rPr>
      </w:pPr>
    </w:p>
    <w:p w:rsidR="00B77190" w:rsidRPr="00B77190" w:rsidRDefault="00B77190" w:rsidP="00B77190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538135" w:themeColor="accent6" w:themeShade="BF"/>
          <w:sz w:val="22"/>
          <w:szCs w:val="22"/>
        </w:rPr>
      </w:pPr>
      <w:r w:rsidRPr="00B77190">
        <w:rPr>
          <w:rStyle w:val="c9"/>
          <w:b/>
          <w:bCs/>
          <w:i/>
          <w:iCs/>
          <w:color w:val="538135" w:themeColor="accent6" w:themeShade="BF"/>
          <w:sz w:val="28"/>
          <w:szCs w:val="28"/>
        </w:rPr>
        <w:t>Дидактическая игра «Скажи, какой? какая?»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i/>
          <w:iCs/>
          <w:color w:val="000000"/>
          <w:sz w:val="28"/>
          <w:szCs w:val="28"/>
        </w:rPr>
        <w:t xml:space="preserve"> Тыква </w:t>
      </w:r>
      <w:proofErr w:type="gramStart"/>
      <w:r>
        <w:rPr>
          <w:rStyle w:val="c0"/>
          <w:i/>
          <w:iCs/>
          <w:color w:val="000000"/>
          <w:sz w:val="28"/>
          <w:szCs w:val="28"/>
        </w:rPr>
        <w:t>какая?–</w:t>
      </w:r>
      <w:proofErr w:type="gramEnd"/>
      <w:r>
        <w:rPr>
          <w:rStyle w:val="c3"/>
          <w:color w:val="000000"/>
          <w:sz w:val="28"/>
          <w:szCs w:val="28"/>
        </w:rPr>
        <w:t> </w:t>
      </w:r>
      <w:r>
        <w:rPr>
          <w:rStyle w:val="c0"/>
          <w:i/>
          <w:iCs/>
          <w:color w:val="000000"/>
          <w:sz w:val="28"/>
          <w:szCs w:val="28"/>
        </w:rPr>
        <w:t>оранжевая, круглая, сладкая, большая, ароматная,…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Помидор </w:t>
      </w:r>
      <w:r>
        <w:rPr>
          <w:rStyle w:val="c0"/>
          <w:i/>
          <w:iCs/>
          <w:color w:val="000000"/>
          <w:sz w:val="28"/>
          <w:szCs w:val="28"/>
        </w:rPr>
        <w:t>какой?</w:t>
      </w:r>
      <w:r>
        <w:rPr>
          <w:rStyle w:val="c3"/>
          <w:color w:val="000000"/>
          <w:sz w:val="28"/>
          <w:szCs w:val="28"/>
        </w:rPr>
        <w:t> ‒ </w:t>
      </w:r>
      <w:r>
        <w:rPr>
          <w:rStyle w:val="c0"/>
          <w:i/>
          <w:iCs/>
          <w:color w:val="000000"/>
          <w:sz w:val="28"/>
          <w:szCs w:val="28"/>
        </w:rPr>
        <w:t xml:space="preserve">круглый, мягкий, сочный, кисло-сладкий, </w:t>
      </w:r>
      <w:proofErr w:type="gramStart"/>
      <w:r>
        <w:rPr>
          <w:rStyle w:val="c0"/>
          <w:i/>
          <w:iCs/>
          <w:color w:val="000000"/>
          <w:sz w:val="28"/>
          <w:szCs w:val="28"/>
        </w:rPr>
        <w:t>витаминный,…</w:t>
      </w:r>
      <w:proofErr w:type="gramEnd"/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Овощи </w:t>
      </w:r>
      <w:r>
        <w:rPr>
          <w:rStyle w:val="c0"/>
          <w:i/>
          <w:iCs/>
          <w:color w:val="000000"/>
          <w:sz w:val="28"/>
          <w:szCs w:val="28"/>
        </w:rPr>
        <w:t>какие?</w:t>
      </w:r>
      <w:r>
        <w:rPr>
          <w:rStyle w:val="c3"/>
          <w:color w:val="000000"/>
          <w:sz w:val="28"/>
          <w:szCs w:val="28"/>
        </w:rPr>
        <w:t> ‒ </w:t>
      </w:r>
      <w:r>
        <w:rPr>
          <w:rStyle w:val="c0"/>
          <w:i/>
          <w:iCs/>
          <w:color w:val="000000"/>
          <w:sz w:val="28"/>
          <w:szCs w:val="28"/>
        </w:rPr>
        <w:t xml:space="preserve">полезные, вкусные, сочные, спелые, </w:t>
      </w:r>
      <w:proofErr w:type="gramStart"/>
      <w:r>
        <w:rPr>
          <w:rStyle w:val="c0"/>
          <w:i/>
          <w:iCs/>
          <w:color w:val="000000"/>
          <w:sz w:val="28"/>
          <w:szCs w:val="28"/>
        </w:rPr>
        <w:t>разноцветные,…</w:t>
      </w:r>
      <w:proofErr w:type="gramEnd"/>
    </w:p>
    <w:p w:rsidR="00B77190" w:rsidRDefault="00B77190" w:rsidP="00B77190">
      <w:pPr>
        <w:pStyle w:val="c5"/>
        <w:shd w:val="clear" w:color="auto" w:fill="FFFFFF"/>
        <w:spacing w:before="0" w:beforeAutospacing="0" w:after="0" w:afterAutospacing="0"/>
        <w:jc w:val="center"/>
        <w:rPr>
          <w:rStyle w:val="c9"/>
          <w:b/>
          <w:bCs/>
          <w:i/>
          <w:iCs/>
          <w:color w:val="538135" w:themeColor="accent6" w:themeShade="BF"/>
          <w:sz w:val="28"/>
          <w:szCs w:val="28"/>
        </w:rPr>
      </w:pPr>
    </w:p>
    <w:p w:rsidR="00B77190" w:rsidRPr="00B77190" w:rsidRDefault="00B77190" w:rsidP="00B77190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538135" w:themeColor="accent6" w:themeShade="BF"/>
          <w:sz w:val="22"/>
          <w:szCs w:val="22"/>
        </w:rPr>
      </w:pPr>
      <w:r w:rsidRPr="00B77190">
        <w:rPr>
          <w:rStyle w:val="c9"/>
          <w:b/>
          <w:bCs/>
          <w:i/>
          <w:iCs/>
          <w:color w:val="538135" w:themeColor="accent6" w:themeShade="BF"/>
          <w:sz w:val="28"/>
          <w:szCs w:val="28"/>
        </w:rPr>
        <w:t>Упражнение «Есть – нет»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баклажан – </w:t>
      </w:r>
      <w:r>
        <w:rPr>
          <w:rStyle w:val="c0"/>
          <w:i/>
          <w:iCs/>
          <w:color w:val="000000"/>
          <w:sz w:val="28"/>
          <w:szCs w:val="28"/>
        </w:rPr>
        <w:t>нет баклажана;</w:t>
      </w:r>
      <w:r>
        <w:rPr>
          <w:rStyle w:val="c3"/>
          <w:color w:val="000000"/>
          <w:sz w:val="28"/>
          <w:szCs w:val="28"/>
        </w:rPr>
        <w:t> картофель – </w:t>
      </w:r>
      <w:r>
        <w:rPr>
          <w:rStyle w:val="c0"/>
          <w:i/>
          <w:iCs/>
          <w:color w:val="000000"/>
          <w:sz w:val="28"/>
          <w:szCs w:val="28"/>
        </w:rPr>
        <w:t>нет картофеля; </w:t>
      </w:r>
      <w:r>
        <w:rPr>
          <w:rStyle w:val="c3"/>
          <w:color w:val="000000"/>
          <w:sz w:val="28"/>
          <w:szCs w:val="28"/>
        </w:rPr>
        <w:t>луковица – </w:t>
      </w:r>
      <w:r>
        <w:rPr>
          <w:rStyle w:val="c0"/>
          <w:i/>
          <w:iCs/>
          <w:color w:val="000000"/>
          <w:sz w:val="28"/>
          <w:szCs w:val="28"/>
        </w:rPr>
        <w:t>нет луковицы; </w:t>
      </w:r>
      <w:r>
        <w:rPr>
          <w:rStyle w:val="c3"/>
          <w:color w:val="000000"/>
          <w:sz w:val="28"/>
          <w:szCs w:val="28"/>
        </w:rPr>
        <w:t>петрушка – </w:t>
      </w:r>
      <w:r>
        <w:rPr>
          <w:rStyle w:val="c0"/>
          <w:i/>
          <w:iCs/>
          <w:color w:val="000000"/>
          <w:sz w:val="28"/>
          <w:szCs w:val="28"/>
        </w:rPr>
        <w:t>нет петрушки; </w:t>
      </w:r>
      <w:r>
        <w:rPr>
          <w:rStyle w:val="c3"/>
          <w:color w:val="000000"/>
          <w:sz w:val="28"/>
          <w:szCs w:val="28"/>
        </w:rPr>
        <w:t>огород – </w:t>
      </w:r>
      <w:r>
        <w:rPr>
          <w:rStyle w:val="c0"/>
          <w:i/>
          <w:iCs/>
          <w:color w:val="000000"/>
          <w:sz w:val="28"/>
          <w:szCs w:val="28"/>
        </w:rPr>
        <w:t>нет огорода; </w:t>
      </w:r>
      <w:r>
        <w:rPr>
          <w:rStyle w:val="c3"/>
          <w:color w:val="000000"/>
          <w:sz w:val="28"/>
          <w:szCs w:val="28"/>
        </w:rPr>
        <w:t>земля – </w:t>
      </w:r>
      <w:r>
        <w:rPr>
          <w:rStyle w:val="c0"/>
          <w:i/>
          <w:iCs/>
          <w:color w:val="000000"/>
          <w:sz w:val="28"/>
          <w:szCs w:val="28"/>
        </w:rPr>
        <w:t>нет земли; </w:t>
      </w:r>
      <w:r>
        <w:rPr>
          <w:rStyle w:val="c3"/>
          <w:color w:val="000000"/>
          <w:sz w:val="28"/>
          <w:szCs w:val="28"/>
        </w:rPr>
        <w:t>грядка – </w:t>
      </w:r>
      <w:r>
        <w:rPr>
          <w:rStyle w:val="c0"/>
          <w:i/>
          <w:iCs/>
          <w:color w:val="000000"/>
          <w:sz w:val="28"/>
          <w:szCs w:val="28"/>
        </w:rPr>
        <w:t>нет грядки; </w:t>
      </w:r>
      <w:r>
        <w:rPr>
          <w:rStyle w:val="c3"/>
          <w:color w:val="000000"/>
          <w:sz w:val="28"/>
          <w:szCs w:val="28"/>
        </w:rPr>
        <w:t>корень – </w:t>
      </w:r>
      <w:r>
        <w:rPr>
          <w:rStyle w:val="c0"/>
          <w:i/>
          <w:iCs/>
          <w:color w:val="000000"/>
          <w:sz w:val="28"/>
          <w:szCs w:val="28"/>
        </w:rPr>
        <w:t>нет корня; </w:t>
      </w:r>
      <w:r>
        <w:rPr>
          <w:rStyle w:val="c3"/>
          <w:color w:val="000000"/>
          <w:sz w:val="28"/>
          <w:szCs w:val="28"/>
        </w:rPr>
        <w:t>стебель – </w:t>
      </w:r>
      <w:r>
        <w:rPr>
          <w:rStyle w:val="c0"/>
          <w:i/>
          <w:iCs/>
          <w:color w:val="000000"/>
          <w:sz w:val="28"/>
          <w:szCs w:val="28"/>
        </w:rPr>
        <w:t>нет стебля;</w:t>
      </w:r>
    </w:p>
    <w:p w:rsidR="00B77190" w:rsidRDefault="00B77190" w:rsidP="00B77190">
      <w:pPr>
        <w:pStyle w:val="c5"/>
        <w:shd w:val="clear" w:color="auto" w:fill="FFFFFF"/>
        <w:spacing w:before="0" w:beforeAutospacing="0" w:after="0" w:afterAutospacing="0"/>
        <w:jc w:val="center"/>
        <w:rPr>
          <w:rStyle w:val="c9"/>
          <w:b/>
          <w:bCs/>
          <w:i/>
          <w:iCs/>
          <w:color w:val="538135" w:themeColor="accent6" w:themeShade="BF"/>
          <w:sz w:val="28"/>
          <w:szCs w:val="28"/>
        </w:rPr>
      </w:pPr>
    </w:p>
    <w:p w:rsidR="00B77190" w:rsidRPr="00B77190" w:rsidRDefault="00B77190" w:rsidP="00B77190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538135" w:themeColor="accent6" w:themeShade="BF"/>
          <w:sz w:val="22"/>
          <w:szCs w:val="22"/>
        </w:rPr>
      </w:pPr>
      <w:r>
        <w:rPr>
          <w:rStyle w:val="c9"/>
          <w:b/>
          <w:bCs/>
          <w:i/>
          <w:iCs/>
          <w:color w:val="538135" w:themeColor="accent6" w:themeShade="BF"/>
          <w:sz w:val="28"/>
          <w:szCs w:val="28"/>
        </w:rPr>
        <w:t>Дидактическая игра</w:t>
      </w:r>
      <w:r w:rsidRPr="00B77190">
        <w:rPr>
          <w:rStyle w:val="c9"/>
          <w:b/>
          <w:bCs/>
          <w:i/>
          <w:iCs/>
          <w:color w:val="538135" w:themeColor="accent6" w:themeShade="BF"/>
          <w:sz w:val="28"/>
          <w:szCs w:val="28"/>
        </w:rPr>
        <w:t> «Что приготовим»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Из картошки ‒ </w:t>
      </w:r>
      <w:r>
        <w:rPr>
          <w:rStyle w:val="c0"/>
          <w:i/>
          <w:iCs/>
          <w:color w:val="000000"/>
          <w:sz w:val="28"/>
          <w:szCs w:val="28"/>
        </w:rPr>
        <w:t>картофельное</w:t>
      </w:r>
      <w:r>
        <w:rPr>
          <w:rStyle w:val="c3"/>
          <w:color w:val="000000"/>
          <w:sz w:val="28"/>
          <w:szCs w:val="28"/>
        </w:rPr>
        <w:t> </w:t>
      </w:r>
      <w:r>
        <w:rPr>
          <w:rStyle w:val="c0"/>
          <w:i/>
          <w:iCs/>
          <w:color w:val="000000"/>
          <w:sz w:val="28"/>
          <w:szCs w:val="28"/>
        </w:rPr>
        <w:t>пюре, </w:t>
      </w:r>
      <w:r>
        <w:rPr>
          <w:rStyle w:val="c3"/>
          <w:color w:val="000000"/>
          <w:sz w:val="28"/>
          <w:szCs w:val="28"/>
        </w:rPr>
        <w:t>из тыквы – </w:t>
      </w:r>
      <w:r>
        <w:rPr>
          <w:rStyle w:val="c0"/>
          <w:i/>
          <w:iCs/>
          <w:color w:val="000000"/>
          <w:sz w:val="28"/>
          <w:szCs w:val="28"/>
        </w:rPr>
        <w:t>каша тыквенная,</w:t>
      </w:r>
      <w:r>
        <w:rPr>
          <w:i/>
          <w:iCs/>
          <w:color w:val="000000"/>
          <w:sz w:val="28"/>
          <w:szCs w:val="28"/>
        </w:rPr>
        <w:br/>
      </w:r>
      <w:r>
        <w:rPr>
          <w:rStyle w:val="c3"/>
          <w:color w:val="000000"/>
          <w:sz w:val="28"/>
          <w:szCs w:val="28"/>
        </w:rPr>
        <w:t>из огурцов – </w:t>
      </w:r>
      <w:r>
        <w:rPr>
          <w:rStyle w:val="c0"/>
          <w:i/>
          <w:iCs/>
          <w:color w:val="000000"/>
          <w:sz w:val="28"/>
          <w:szCs w:val="28"/>
        </w:rPr>
        <w:t>салат огуречный, </w:t>
      </w:r>
      <w:r>
        <w:rPr>
          <w:rStyle w:val="c3"/>
          <w:color w:val="000000"/>
          <w:sz w:val="28"/>
          <w:szCs w:val="28"/>
        </w:rPr>
        <w:t>из помидора – </w:t>
      </w:r>
      <w:r>
        <w:rPr>
          <w:rStyle w:val="c0"/>
          <w:i/>
          <w:iCs/>
          <w:color w:val="000000"/>
          <w:sz w:val="28"/>
          <w:szCs w:val="28"/>
        </w:rPr>
        <w:t>салат, сок томатный,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из моркови – </w:t>
      </w:r>
      <w:r>
        <w:rPr>
          <w:rStyle w:val="c0"/>
          <w:i/>
          <w:iCs/>
          <w:color w:val="000000"/>
          <w:sz w:val="28"/>
          <w:szCs w:val="28"/>
        </w:rPr>
        <w:t>сок морковный, и</w:t>
      </w:r>
      <w:r>
        <w:rPr>
          <w:rStyle w:val="c3"/>
          <w:color w:val="000000"/>
          <w:sz w:val="28"/>
          <w:szCs w:val="28"/>
        </w:rPr>
        <w:t>з гороха – </w:t>
      </w:r>
      <w:r>
        <w:rPr>
          <w:rStyle w:val="c0"/>
          <w:i/>
          <w:iCs/>
          <w:color w:val="000000"/>
          <w:sz w:val="28"/>
          <w:szCs w:val="28"/>
        </w:rPr>
        <w:t>суп гороховый, </w:t>
      </w:r>
      <w:r>
        <w:rPr>
          <w:rStyle w:val="c3"/>
          <w:color w:val="000000"/>
          <w:sz w:val="28"/>
          <w:szCs w:val="28"/>
        </w:rPr>
        <w:t>из кабачков – </w:t>
      </w:r>
      <w:r>
        <w:rPr>
          <w:rStyle w:val="c0"/>
          <w:i/>
          <w:iCs/>
          <w:color w:val="000000"/>
          <w:sz w:val="28"/>
          <w:szCs w:val="28"/>
        </w:rPr>
        <w:t>икра кабачковая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из чеснока – </w:t>
      </w:r>
      <w:r>
        <w:rPr>
          <w:rStyle w:val="c0"/>
          <w:i/>
          <w:iCs/>
          <w:color w:val="000000"/>
          <w:sz w:val="28"/>
          <w:szCs w:val="28"/>
        </w:rPr>
        <w:t>соус чесночный.</w:t>
      </w:r>
    </w:p>
    <w:p w:rsidR="00B77190" w:rsidRDefault="00B77190" w:rsidP="00B77190">
      <w:pPr>
        <w:pStyle w:val="c5"/>
        <w:shd w:val="clear" w:color="auto" w:fill="FFFFFF"/>
        <w:spacing w:before="0" w:beforeAutospacing="0" w:after="0" w:afterAutospacing="0"/>
        <w:jc w:val="center"/>
        <w:rPr>
          <w:rStyle w:val="c7"/>
          <w:b/>
          <w:bCs/>
          <w:i/>
          <w:color w:val="538135" w:themeColor="accent6" w:themeShade="BF"/>
          <w:sz w:val="28"/>
          <w:szCs w:val="28"/>
        </w:rPr>
      </w:pPr>
    </w:p>
    <w:p w:rsidR="00B77190" w:rsidRPr="00B77190" w:rsidRDefault="00B77190" w:rsidP="00B77190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i/>
          <w:color w:val="538135" w:themeColor="accent6" w:themeShade="BF"/>
          <w:sz w:val="22"/>
          <w:szCs w:val="22"/>
        </w:rPr>
      </w:pPr>
      <w:r w:rsidRPr="00B77190">
        <w:rPr>
          <w:rStyle w:val="c7"/>
          <w:b/>
          <w:bCs/>
          <w:i/>
          <w:color w:val="538135" w:themeColor="accent6" w:themeShade="BF"/>
          <w:sz w:val="28"/>
          <w:szCs w:val="28"/>
        </w:rPr>
        <w:t>Игра «Подскажи словечко». 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i/>
          <w:iCs/>
          <w:color w:val="000000"/>
          <w:sz w:val="28"/>
          <w:szCs w:val="28"/>
        </w:rPr>
        <w:t>Выполнять как пальчиковую гимнастику. На каждое название овоща загибать по одному пальцу, начиная с большого пальца левой, а затем правой руки.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Поздним летом в огород собирается народ.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Зрел всё лето урожай. Что собрали? Отгадай!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Здесь весною было пусто. Летом выросла…(капуста).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77190">
        <w:drawing>
          <wp:anchor distT="0" distB="0" distL="114300" distR="114300" simplePos="0" relativeHeight="251658240" behindDoc="0" locked="0" layoutInCell="1" allowOverlap="1" wp14:anchorId="32ACBF43" wp14:editId="2832332D">
            <wp:simplePos x="0" y="0"/>
            <wp:positionH relativeFrom="column">
              <wp:posOffset>4541520</wp:posOffset>
            </wp:positionH>
            <wp:positionV relativeFrom="paragraph">
              <wp:posOffset>26035</wp:posOffset>
            </wp:positionV>
            <wp:extent cx="2104429" cy="1486574"/>
            <wp:effectExtent l="0" t="0" r="0" b="0"/>
            <wp:wrapThrough wrapText="bothSides">
              <wp:wrapPolygon edited="0">
                <wp:start x="0" y="0"/>
                <wp:lineTo x="0" y="21314"/>
                <wp:lineTo x="21313" y="21314"/>
                <wp:lineTo x="21313" y="0"/>
                <wp:lineTo x="0" y="0"/>
              </wp:wrapPolygon>
            </wp:wrapThrough>
            <wp:docPr id="2" name="Рисунок 2" descr="https://avatars.mds.yandex.net/i?id=ea1ff2cf21da52acb7cec38fa80bc28096a49918-4230742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ea1ff2cf21da52acb7cec38fa80bc28096a49918-4230742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4429" cy="1486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c1"/>
          <w:color w:val="000000"/>
          <w:sz w:val="28"/>
          <w:szCs w:val="28"/>
        </w:rPr>
        <w:t>Солнышко светило, чтоб ярче зеленел…(укроп).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Собираем мы в лукошко очень крупную…(картошку).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От дождя земля намокла – вылезай, толстушка…(свёкла).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Из земли – за чуб плутовку! Тянем сочную…(морковку).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Надо поклониться низко, чтобы вытащить…(редиску).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Помогает деду внук – собирает с грядок…(лук).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Просит дедушка </w:t>
      </w:r>
      <w:proofErr w:type="spellStart"/>
      <w:r>
        <w:rPr>
          <w:rStyle w:val="c1"/>
          <w:color w:val="000000"/>
          <w:sz w:val="28"/>
          <w:szCs w:val="28"/>
        </w:rPr>
        <w:t>Федюшку</w:t>
      </w:r>
      <w:proofErr w:type="spellEnd"/>
      <w:r>
        <w:rPr>
          <w:rStyle w:val="c1"/>
          <w:color w:val="000000"/>
          <w:sz w:val="28"/>
          <w:szCs w:val="28"/>
        </w:rPr>
        <w:t>: «Собери ещё…(петрушку)».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Вот зелёный толстячок – крупный, гладкий…(кабачок).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И красавец-великан тёмно-синий…(баклажан).</w:t>
      </w:r>
    </w:p>
    <w:p w:rsidR="00B77190" w:rsidRDefault="00B77190" w:rsidP="00B7719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Вот и всё! Хоть и устали, урожай мы весь собрали.</w:t>
      </w:r>
    </w:p>
    <w:p w:rsidR="00E35AD5" w:rsidRDefault="00E35AD5" w:rsidP="00B77190">
      <w:pPr>
        <w:jc w:val="center"/>
      </w:pPr>
    </w:p>
    <w:sectPr w:rsidR="00E35AD5" w:rsidSect="00B77190">
      <w:pgSz w:w="11906" w:h="16838"/>
      <w:pgMar w:top="820" w:right="850" w:bottom="284" w:left="993" w:header="708" w:footer="708" w:gutter="0"/>
      <w:pgBorders w:offsetFrom="page">
        <w:top w:val="thinThickSmallGap" w:sz="24" w:space="24" w:color="385623" w:themeColor="accent6" w:themeShade="80"/>
        <w:left w:val="thinThickSmallGap" w:sz="24" w:space="24" w:color="385623" w:themeColor="accent6" w:themeShade="80"/>
        <w:bottom w:val="thickThinSmallGap" w:sz="24" w:space="24" w:color="385623" w:themeColor="accent6" w:themeShade="80"/>
        <w:right w:val="thickThinSmallGap" w:sz="24" w:space="24" w:color="385623" w:themeColor="accent6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56F"/>
    <w:rsid w:val="002A0B15"/>
    <w:rsid w:val="002E556F"/>
    <w:rsid w:val="008052DF"/>
    <w:rsid w:val="00B77190"/>
    <w:rsid w:val="00E3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6E6FB"/>
  <w15:chartTrackingRefBased/>
  <w15:docId w15:val="{4CF501C7-26EF-4BD4-AAAC-B7C34A989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52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052DF"/>
    <w:rPr>
      <w:rFonts w:ascii="Segoe UI" w:hAnsi="Segoe UI" w:cs="Segoe UI"/>
      <w:sz w:val="18"/>
      <w:szCs w:val="18"/>
    </w:rPr>
  </w:style>
  <w:style w:type="paragraph" w:customStyle="1" w:styleId="c8">
    <w:name w:val="c8"/>
    <w:basedOn w:val="a"/>
    <w:rsid w:val="00B77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B77190"/>
  </w:style>
  <w:style w:type="character" w:customStyle="1" w:styleId="c7">
    <w:name w:val="c7"/>
    <w:basedOn w:val="a0"/>
    <w:rsid w:val="00B77190"/>
  </w:style>
  <w:style w:type="paragraph" w:customStyle="1" w:styleId="c2">
    <w:name w:val="c2"/>
    <w:basedOn w:val="a"/>
    <w:rsid w:val="00B77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77190"/>
  </w:style>
  <w:style w:type="paragraph" w:customStyle="1" w:styleId="c5">
    <w:name w:val="c5"/>
    <w:basedOn w:val="a"/>
    <w:rsid w:val="00B771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77190"/>
  </w:style>
  <w:style w:type="character" w:customStyle="1" w:styleId="c3">
    <w:name w:val="c3"/>
    <w:basedOn w:val="a0"/>
    <w:rsid w:val="00B77190"/>
  </w:style>
  <w:style w:type="character" w:customStyle="1" w:styleId="c0">
    <w:name w:val="c0"/>
    <w:basedOn w:val="a0"/>
    <w:rsid w:val="00B771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4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2025-10-06T08:33:00Z</cp:lastPrinted>
  <dcterms:created xsi:type="dcterms:W3CDTF">2025-10-02T08:57:00Z</dcterms:created>
  <dcterms:modified xsi:type="dcterms:W3CDTF">2025-10-06T08:37:00Z</dcterms:modified>
</cp:coreProperties>
</file>