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29A" w:rsidRPr="0096429A" w:rsidRDefault="0096429A" w:rsidP="0096429A">
      <w:pPr>
        <w:spacing w:before="75" w:after="150" w:line="312" w:lineRule="atLeast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96429A"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  <w:t>ИГРА, КАК СРЕДСТВО НРАВСТВЕННО-ПАТРИОТИЧЕСКОГО ВОСПИТАНИЯ ДОШКОЛЬНИКОВ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right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Игра – это огромное окно, через которое в духовный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right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мир ребенка вливается живительный поток представлений,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right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понятий об окружающем мире.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right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Игра – это искра, зажигающая поток пытливости и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right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любознательности.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right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В. А. Сухомлинский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Проблема нравственно-патриотического воспитания в настоящее время особенно актуальна и имеет большое значение в становлении личности ребёнка – будущего гражданина страны.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В настоящее время большое значение в становлении личности ребёнка – будущего гражданина страны имеет нравственно-патриотическое воспитание.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Дети недостаточно осведомлены о своей семье и родственниках, многие из них не знают домашний адрес, дату рождения, имена родителей, испытывают трудности с ответами на вопросы о своем городе и стране, и это большая проблема для нынешнего поколения</w:t>
      </w:r>
      <w:proofErr w:type="gramStart"/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. .</w:t>
      </w:r>
      <w:proofErr w:type="gramEnd"/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Чтобы человек искренне чтил память предков, уважал свою Родину, чувствовал ответственность за свою Отчизну, его нужно воспитывать таким с раннего возраста.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В ФГОС ДО ставятся цели по патриотическому воспитанию: создание условий для становления основ патриотического сознания детей, возможности позитивной социализации ребенка, его всестороннего личностного, морально-нравственного и познавательного развития, развития инициативы и творческих способностей на основе соответствующих дошкольному возрасту видов деятельности.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Патриотическое воспитание ребенка – это основа формирования будущего гражданина, поэтому очень важно искать новые способы работы с детьми в этом плане. Чтобы знания, полученные на занятиях, были прочными, необходимо постоянно, ежедневно закреплять их.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lastRenderedPageBreak/>
        <w:t>Важно и необходимо использовать игру как средство патриотического воспитания. Считаю необходимым использовать игру как одну из активных форм работы в этой сфере, поскольку все виды детских игр подходят для выполнения задач патриотического воспитания и помогают привить уважение к историческим и культурным ценностям страны.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Работа по воспитанию у детей патриотических чувств осуществляется через все виды игр: дидактические, настольные, пальчиковые, театральные, хороводные, подвижные и сюжетно-ролевые.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Игра – естественный спутник в жизни ребенка, источник радостных эмоций, непременно обладающий воспитательной силой. Поэтому в своей работе мы не можем не обратиться к игре. Играя, ребенок активно переосмысливает накопленный нравственный опыт; в игре каждый может добровольно отказаться от своих желаний, согласовать свои планы, договориться о совместных действиях, соблюдать правила игры, сдерживать эмоции и преодолевать трудности. Игра учит справедливо оценивать свою принадлежность и принадлежность своих друзей.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Значение дидактических игр особо актуально в формировании нравственно-патриотических качеств дошкольника. В дидактических играх развивается интеллект, способность самостоятельно решать задачу, согласовывать свои действия других участников игры.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Дидактические игры с предметами основаны на непосредственном восприятии детей, они соответствуют желанию ребенка действовать с предметами и, следовательно, узнавать их. В играх с предметами дети учатся сравнивать, выявлять сходства и различия между ними. Важность этих игр в том, что с их помощью дети знакомятся со свойствами предметов, размером, цветом. Так, например, при знакомстве детей с народными промыслами: вышивкой, посудой от разных мастеров успешно используются куклы, матрешки, изделия из бересты.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    Настольно-печатные обучающие игры – это интересное занятие для детей, поскольку они познают окружающий их мир, мир животных и растений, а также явления живой и неживой природы. С помощью настольных игр мы успешно развиваем речевые навыки, математические способности, логику, внимание, учимся принимать решения, воспитываем в детях патриотический дух.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851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Словесные игры – </w:t>
      </w:r>
      <w:r w:rsidRPr="0096429A">
        <w:rPr>
          <w:rFonts w:ascii="Times New Roman" w:eastAsia="Times New Roman" w:hAnsi="Times New Roman" w:cs="Times New Roman"/>
          <w:color w:val="111111"/>
          <w:szCs w:val="28"/>
          <w:shd w:val="clear" w:color="auto" w:fill="FFFFFF"/>
          <w:lang w:eastAsia="ru-RU"/>
        </w:rPr>
        <w:t xml:space="preserve">эффективный метод развития самостоятельного мышления и развития речи у детей. Они построены на словах и действиях участников игры, дети самостоятельно решают различные  задачи: описывают предметы, подчеркивая их характерные особенности, </w:t>
      </w:r>
      <w:r w:rsidRPr="0096429A">
        <w:rPr>
          <w:rFonts w:ascii="Times New Roman" w:eastAsia="Times New Roman" w:hAnsi="Times New Roman" w:cs="Times New Roman"/>
          <w:color w:val="111111"/>
          <w:szCs w:val="28"/>
          <w:shd w:val="clear" w:color="auto" w:fill="FFFFFF"/>
          <w:lang w:eastAsia="ru-RU"/>
        </w:rPr>
        <w:lastRenderedPageBreak/>
        <w:t>угадывают их по описанию, находят сходства и различия между этими предметами и явлениями природы.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spellStart"/>
      <w:r w:rsidRPr="0096429A">
        <w:rPr>
          <w:rFonts w:ascii="Times New Roman" w:eastAsia="Times New Roman" w:hAnsi="Times New Roman" w:cs="Times New Roman"/>
          <w:color w:val="111111"/>
          <w:szCs w:val="28"/>
          <w:shd w:val="clear" w:color="auto" w:fill="FFFFFF"/>
          <w:lang w:eastAsia="ru-RU"/>
        </w:rPr>
        <w:t>Нa</w:t>
      </w:r>
      <w:proofErr w:type="gramStart"/>
      <w:r w:rsidRPr="0096429A">
        <w:rPr>
          <w:rFonts w:ascii="Times New Roman" w:eastAsia="Times New Roman" w:hAnsi="Times New Roman" w:cs="Times New Roman"/>
          <w:color w:val="111111"/>
          <w:szCs w:val="28"/>
          <w:shd w:val="clear" w:color="auto" w:fill="FFFFFF"/>
          <w:lang w:eastAsia="ru-RU"/>
        </w:rPr>
        <w:t>родные</w:t>
      </w:r>
      <w:proofErr w:type="spellEnd"/>
      <w:r w:rsidRPr="0096429A">
        <w:rPr>
          <w:rFonts w:ascii="Times New Roman" w:eastAsia="Times New Roman" w:hAnsi="Times New Roman" w:cs="Times New Roman"/>
          <w:color w:val="111111"/>
          <w:szCs w:val="28"/>
          <w:shd w:val="clear" w:color="auto" w:fill="FFFFFF"/>
          <w:lang w:eastAsia="ru-RU"/>
        </w:rPr>
        <w:t xml:space="preserve">  игры</w:t>
      </w:r>
      <w:proofErr w:type="gramEnd"/>
      <w:r w:rsidRPr="0096429A">
        <w:rPr>
          <w:rFonts w:ascii="Times New Roman" w:eastAsia="Times New Roman" w:hAnsi="Times New Roman" w:cs="Times New Roman"/>
          <w:b/>
          <w:bCs/>
          <w:color w:val="111111"/>
          <w:szCs w:val="28"/>
          <w:shd w:val="clear" w:color="auto" w:fill="FFFFFF"/>
          <w:lang w:eastAsia="ru-RU"/>
        </w:rPr>
        <w:t> – </w:t>
      </w:r>
      <w:r w:rsidRPr="0096429A">
        <w:rPr>
          <w:rFonts w:ascii="Times New Roman" w:eastAsia="Times New Roman" w:hAnsi="Times New Roman" w:cs="Times New Roman"/>
          <w:color w:val="000000"/>
          <w:szCs w:val="28"/>
          <w:shd w:val="clear" w:color="auto" w:fill="FFFFFF"/>
          <w:lang w:eastAsia="ru-RU"/>
        </w:rPr>
        <w:t>неотъемлемая часть нравственно-патриотического воспитания дошкольников. Они отражают образ жизни людей, их труд, национальные устои, представления о чести, отваге, ловкости, настойчивости, изобретательности, мужестве, находчивости. Радость движения сочетается с духовным обогащением детей. Особенность народных игр в том, что, имея нравственные устои, они учат ребенка находить гармонию с окружающим миром. У детей формируется устойчивое, заинтересованное, уважительное отношение к культуре своей страны, создается эмоционально положительный фундамент для развития патриотических чувств.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 xml:space="preserve">Нравственное воспитание предполагает развитие дружеских отношений между детьми, умение вести переговоры, работать, играть и радовать старших своими </w:t>
      </w:r>
      <w:proofErr w:type="spellStart"/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поступеами</w:t>
      </w:r>
      <w:proofErr w:type="spellEnd"/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Неоспорима важность игры хороводных игр в нравственно-патриотическом воспитании, в развитии родного языка, а также в художественном развитии дошкольников. Возможность использования хороводов для творческого развития ребенка обусловлена широким набором выразительных средств таких игр и свободой выбора форм участия детей в них. Хороводная игра способствует выполнению индивидуальных проявлений практически всех дошкольников в условиях совместной деятельности.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Это возможность не только петь и танцевать вместе со взрослыми, но подражать им. Хороводная игра как культурный феномен не только учит, но и развивает, воспитывает, социализирует, а также формирует нравственные и патриотические чувства.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Театрализованная игра – эффективный способ общения дошкольников, понимания литературного или фольклорного произведения и развития чувства патриотизма. Отличительной чертой театральных постановок является их фольклорная или литературная основа. В инсценированных играх, основанных на фольклоре, дети узнают об обычаях русского народа. Активизируется и улучшается словарный запас. Дети запоминают крылатые фразы, пословицы, поговорки и прибаутки.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Игры-драматизации позволяют не только посмотреть и примерить народные костюмы, но и поиграть в них, словно «живя» в них какое-то время, почувствовать тепло шарфа, кокошника на голове, рубашки на плечах, расписной кушак на поясе; оценить достоинства и недостатки русского народного костюма, его красоту, яркость, изящество.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lastRenderedPageBreak/>
        <w:t>Помимо фольклорной основы в играх-драматизациях существует литературный материал патриотической направленности – экологические сказки. В этих сказках прививается любовь к природе, воспитывается чувство сопереживания, желание помочь, защитить природу.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 Сюжетно-ролевая игра используется как одна из активных форм работы в патриотическом воспитании детей. Сюжеты игр однообразны, сюжеты скудны и формальны, роли традиционные. Игры на военно-патриотическую тематику, отражающие подвиги нашего народа, становятся все более редкими. Дети в основном отражают сюжеты из зарубежных мультфильмов и фильмов, развивают агрессивные сюжеты.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Самое главное в работе по воспитанию патриотических чувств у детей, считаю, что через игру педагог должен зародить в детях интерес и желание узнавать о своём родном городе, крае, а также умение делиться полученной информацией со своими близкими.</w:t>
      </w:r>
    </w:p>
    <w:p w:rsidR="0096429A" w:rsidRPr="0096429A" w:rsidRDefault="0096429A" w:rsidP="0096429A">
      <w:pPr>
        <w:spacing w:before="100" w:beforeAutospacing="1" w:after="100" w:afterAutospacing="1" w:line="240" w:lineRule="auto"/>
        <w:ind w:right="420" w:firstLine="70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29A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Мы считаем, что самым важным в работе по воспитанию патриотических чувств в детях должно проходить через игру, педагог должен вызывать у детей интерес и желание узнать больше о своем родном крае, своих предках, обычаях и конечно же дошкольники должны уметь владеть информацией и делиться ею со своими сверстниками, родными и друзьями.</w:t>
      </w:r>
    </w:p>
    <w:p w:rsidR="0078372B" w:rsidRDefault="0078372B">
      <w:bookmarkStart w:id="0" w:name="_GoBack"/>
      <w:bookmarkEnd w:id="0"/>
    </w:p>
    <w:sectPr w:rsidR="007837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 Sans">
    <w:altName w:val="Segoe UI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29A"/>
    <w:rsid w:val="0078372B"/>
    <w:rsid w:val="0096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940DC3-6F1F-4909-B130-925835F80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4945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792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1126</Words>
  <Characters>6423</Characters>
  <Application>Microsoft Office Word</Application>
  <DocSecurity>0</DocSecurity>
  <Lines>53</Lines>
  <Paragraphs>15</Paragraphs>
  <ScaleCrop>false</ScaleCrop>
  <Company/>
  <LinksUpToDate>false</LinksUpToDate>
  <CharactersWithSpaces>7534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1</cp:revision>
  <dcterms:created xsi:type="dcterms:W3CDTF">2022-11-19T17:35:00Z</dcterms:created>
  <dcterms:modified xsi:type="dcterms:W3CDTF">2022-11-19T17:37:00Z</dcterms:modified>
</cp:coreProperties>
</file>