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Муниципальное бюджетное дошкольное образовательное учреждение</w:t>
      </w:r>
    </w:p>
    <w:p w:rsidR="00496F2B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«Детский сад комбинированного вида № 104»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13392F" w:rsidRDefault="0085134C" w:rsidP="0085134C">
      <w:pPr>
        <w:spacing w:after="0" w:line="240" w:lineRule="auto"/>
        <w:jc w:val="center"/>
        <w:rPr>
          <w:rFonts w:ascii="Times New Roman" w:hAnsi="Times New Roman" w:cs="Times New Roman"/>
          <w:i/>
          <w:sz w:val="44"/>
          <w:szCs w:val="28"/>
        </w:rPr>
      </w:pPr>
      <w:r w:rsidRPr="0085134C">
        <w:rPr>
          <w:rFonts w:ascii="Times New Roman" w:hAnsi="Times New Roman" w:cs="Times New Roman"/>
          <w:i/>
          <w:sz w:val="44"/>
          <w:szCs w:val="28"/>
        </w:rPr>
        <w:t xml:space="preserve">Методические рекомендации </w:t>
      </w:r>
    </w:p>
    <w:p w:rsidR="0085134C" w:rsidRPr="0085134C" w:rsidRDefault="0085134C" w:rsidP="0085134C">
      <w:pPr>
        <w:spacing w:after="0" w:line="240" w:lineRule="auto"/>
        <w:jc w:val="center"/>
        <w:rPr>
          <w:rFonts w:ascii="Times New Roman" w:hAnsi="Times New Roman" w:cs="Times New Roman"/>
          <w:i/>
          <w:sz w:val="44"/>
          <w:szCs w:val="28"/>
        </w:rPr>
      </w:pPr>
      <w:r w:rsidRPr="0085134C">
        <w:rPr>
          <w:rFonts w:ascii="Times New Roman" w:hAnsi="Times New Roman" w:cs="Times New Roman"/>
          <w:i/>
          <w:sz w:val="44"/>
          <w:szCs w:val="28"/>
        </w:rPr>
        <w:t xml:space="preserve">по использованию </w:t>
      </w:r>
      <w:proofErr w:type="spellStart"/>
      <w:r w:rsidRPr="0085134C">
        <w:rPr>
          <w:rFonts w:ascii="Times New Roman" w:hAnsi="Times New Roman" w:cs="Times New Roman"/>
          <w:i/>
          <w:sz w:val="44"/>
          <w:szCs w:val="28"/>
        </w:rPr>
        <w:t>клавес</w:t>
      </w:r>
      <w:proofErr w:type="spellEnd"/>
      <w:r w:rsidRPr="0085134C">
        <w:rPr>
          <w:rFonts w:ascii="Times New Roman" w:hAnsi="Times New Roman" w:cs="Times New Roman"/>
          <w:i/>
          <w:sz w:val="44"/>
          <w:szCs w:val="28"/>
        </w:rPr>
        <w:t xml:space="preserve"> в работе с детьми дошкольного возраста</w:t>
      </w:r>
    </w:p>
    <w:p w:rsidR="0085134C" w:rsidRDefault="0085134C" w:rsidP="0085134C">
      <w:pPr>
        <w:spacing w:after="0" w:line="240" w:lineRule="auto"/>
        <w:jc w:val="center"/>
        <w:rPr>
          <w:rFonts w:ascii="Times New Roman" w:hAnsi="Times New Roman" w:cs="Times New Roman"/>
          <w:i/>
          <w:sz w:val="36"/>
          <w:szCs w:val="28"/>
        </w:rPr>
      </w:pPr>
    </w:p>
    <w:p w:rsidR="0085134C" w:rsidRDefault="0085134C" w:rsidP="0085134C">
      <w:pPr>
        <w:spacing w:after="0" w:line="240" w:lineRule="auto"/>
        <w:jc w:val="center"/>
        <w:rPr>
          <w:rFonts w:ascii="Times New Roman" w:hAnsi="Times New Roman" w:cs="Times New Roman"/>
          <w:i/>
          <w:sz w:val="36"/>
          <w:szCs w:val="28"/>
        </w:rPr>
      </w:pPr>
      <w:r>
        <w:rPr>
          <w:noProof/>
          <w:lang w:eastAsia="ru-RU"/>
        </w:rPr>
        <w:drawing>
          <wp:inline distT="0" distB="0" distL="0" distR="0" wp14:anchorId="3DBCA25C" wp14:editId="5BA61024">
            <wp:extent cx="4572000" cy="2619375"/>
            <wp:effectExtent l="0" t="0" r="0" b="9525"/>
            <wp:docPr id="1" name="Рисунок 1" descr="https://avatars.mds.yandex.net/i?id=99bd954a6913839348f9a3d568ddea2eecb9eab4-4571836-images-thumbs&amp;n=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avatars.mds.yandex.net/i?id=99bd954a6913839348f9a3d568ddea2eecb9eab4-4571836-images-thumbs&amp;n=1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72000" cy="2619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34C" w:rsidRDefault="0085134C" w:rsidP="0085134C">
      <w:pPr>
        <w:spacing w:after="0" w:line="240" w:lineRule="auto"/>
        <w:rPr>
          <w:rFonts w:ascii="Times New Roman" w:hAnsi="Times New Roman" w:cs="Times New Roman"/>
          <w:i/>
          <w:sz w:val="36"/>
          <w:szCs w:val="28"/>
        </w:rPr>
      </w:pPr>
    </w:p>
    <w:p w:rsidR="0085134C" w:rsidRDefault="0085134C" w:rsidP="0085134C">
      <w:pPr>
        <w:spacing w:after="0" w:line="240" w:lineRule="auto"/>
        <w:jc w:val="center"/>
        <w:rPr>
          <w:rFonts w:ascii="Times New Roman" w:hAnsi="Times New Roman" w:cs="Times New Roman"/>
          <w:i/>
          <w:sz w:val="36"/>
          <w:szCs w:val="28"/>
        </w:rPr>
      </w:pPr>
    </w:p>
    <w:p w:rsidR="0085134C" w:rsidRDefault="0085134C" w:rsidP="0085134C">
      <w:pPr>
        <w:spacing w:after="0" w:line="240" w:lineRule="auto"/>
        <w:jc w:val="center"/>
        <w:rPr>
          <w:rFonts w:ascii="Times New Roman" w:hAnsi="Times New Roman" w:cs="Times New Roman"/>
          <w:i/>
          <w:sz w:val="36"/>
          <w:szCs w:val="28"/>
        </w:rPr>
      </w:pPr>
    </w:p>
    <w:p w:rsidR="0085134C" w:rsidRDefault="0085134C" w:rsidP="0085134C">
      <w:pPr>
        <w:spacing w:after="0" w:line="240" w:lineRule="auto"/>
        <w:jc w:val="center"/>
        <w:rPr>
          <w:rFonts w:ascii="Times New Roman" w:hAnsi="Times New Roman" w:cs="Times New Roman"/>
          <w:i/>
          <w:sz w:val="36"/>
          <w:szCs w:val="28"/>
        </w:rPr>
      </w:pPr>
    </w:p>
    <w:p w:rsidR="0085134C" w:rsidRDefault="0085134C" w:rsidP="0085134C">
      <w:pPr>
        <w:spacing w:after="0" w:line="240" w:lineRule="auto"/>
        <w:jc w:val="center"/>
        <w:rPr>
          <w:rFonts w:ascii="Times New Roman" w:hAnsi="Times New Roman" w:cs="Times New Roman"/>
          <w:i/>
          <w:sz w:val="36"/>
          <w:szCs w:val="28"/>
        </w:rPr>
      </w:pPr>
      <w:bookmarkStart w:id="0" w:name="_GoBack"/>
      <w:bookmarkEnd w:id="0"/>
    </w:p>
    <w:p w:rsidR="0085134C" w:rsidRDefault="0085134C" w:rsidP="0085134C">
      <w:pPr>
        <w:spacing w:after="0" w:line="240" w:lineRule="auto"/>
        <w:jc w:val="center"/>
        <w:rPr>
          <w:rFonts w:ascii="Times New Roman" w:hAnsi="Times New Roman" w:cs="Times New Roman"/>
          <w:i/>
          <w:sz w:val="36"/>
          <w:szCs w:val="28"/>
        </w:rPr>
      </w:pPr>
    </w:p>
    <w:p w:rsidR="0085134C" w:rsidRPr="0085134C" w:rsidRDefault="0085134C" w:rsidP="0085134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Разработала:</w:t>
      </w:r>
    </w:p>
    <w:p w:rsidR="0085134C" w:rsidRPr="0085134C" w:rsidRDefault="0085134C" w:rsidP="0085134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Музыкальный руководитель</w:t>
      </w:r>
    </w:p>
    <w:p w:rsidR="0085134C" w:rsidRPr="0085134C" w:rsidRDefault="0085134C" w:rsidP="0085134C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Дородных Е.В.</w:t>
      </w:r>
    </w:p>
    <w:p w:rsidR="0085134C" w:rsidRDefault="0085134C" w:rsidP="0085134C">
      <w:pPr>
        <w:spacing w:after="0" w:line="240" w:lineRule="auto"/>
        <w:jc w:val="center"/>
        <w:rPr>
          <w:rFonts w:ascii="Times New Roman" w:hAnsi="Times New Roman" w:cs="Times New Roman"/>
          <w:i/>
          <w:sz w:val="36"/>
          <w:szCs w:val="28"/>
        </w:rPr>
      </w:pPr>
    </w:p>
    <w:p w:rsidR="0085134C" w:rsidRDefault="0085134C" w:rsidP="0085134C">
      <w:pPr>
        <w:spacing w:after="0" w:line="240" w:lineRule="auto"/>
        <w:jc w:val="center"/>
        <w:rPr>
          <w:rFonts w:ascii="Times New Roman" w:hAnsi="Times New Roman" w:cs="Times New Roman"/>
          <w:i/>
          <w:sz w:val="36"/>
          <w:szCs w:val="28"/>
        </w:rPr>
      </w:pPr>
    </w:p>
    <w:p w:rsidR="0085134C" w:rsidRPr="0085134C" w:rsidRDefault="0085134C" w:rsidP="0085134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Курск -2025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– это не просто два деревянных бруска. Это волшебный инструмент, который открывает перед малышами двери в мир музыки, ритма и гармоничного развития. 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 xml:space="preserve">Использование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в работе с детьми дошкольного возраста – это увлекательный и эффективный способ обогатить их сенсорный опыт, развить мелкую моторику, слуховое восприятие, координацию и, конечно же, привить любовь к музыке.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 xml:space="preserve">Эти методические рекомендации призваны помочь педагогам и родителям максимально раскрыть потенциал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в работе с самыми маленькими.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5134C">
        <w:rPr>
          <w:rFonts w:ascii="Times New Roman" w:hAnsi="Times New Roman" w:cs="Times New Roman"/>
          <w:b/>
          <w:sz w:val="28"/>
          <w:szCs w:val="28"/>
        </w:rPr>
        <w:t xml:space="preserve">Почему именно </w:t>
      </w:r>
      <w:proofErr w:type="spellStart"/>
      <w:r w:rsidRPr="0085134C">
        <w:rPr>
          <w:rFonts w:ascii="Times New Roman" w:hAnsi="Times New Roman" w:cs="Times New Roman"/>
          <w:b/>
          <w:sz w:val="28"/>
          <w:szCs w:val="28"/>
        </w:rPr>
        <w:t>клавес</w:t>
      </w:r>
      <w:r w:rsidRPr="0085134C">
        <w:rPr>
          <w:rFonts w:ascii="Times New Roman" w:hAnsi="Times New Roman" w:cs="Times New Roman"/>
          <w:b/>
          <w:sz w:val="28"/>
          <w:szCs w:val="28"/>
        </w:rPr>
        <w:t>ы</w:t>
      </w:r>
      <w:proofErr w:type="spellEnd"/>
      <w:r w:rsidRPr="0085134C">
        <w:rPr>
          <w:rFonts w:ascii="Times New Roman" w:hAnsi="Times New Roman" w:cs="Times New Roman"/>
          <w:b/>
          <w:sz w:val="28"/>
          <w:szCs w:val="28"/>
        </w:rPr>
        <w:t>?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Простота и доступность: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легко освоить, они не требуют специальных навыков и подходят для детей любого возраста.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Развитие слухового восприятия: Четкий, звонкий звук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помогает детям различать ритмические рисунки, темп, динамику.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Стимуляция мелкой моторики: Удержание и удары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развивают координацию движений кистей рук, пальцев, укрепляют мышцы.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Формирование чувства ритма: Регулярные занятия с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ами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способствуют развитию внутреннего чувства ритма, что является основой музыкальности.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>Развитие координации: Дети учатся синхронизировать свои движения с музыкой и действиями других детей.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Эмоциональное развитие: Музыкальная деятельность с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ами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приносит радость, снимает напряжение, способствует самовыражению.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Социализация: Совместные игры с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ами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учат детей взаимодействовать, слушать друг друга, работать в команде.</w:t>
      </w:r>
    </w:p>
    <w:p w:rsid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>Развитие внимания и памяти: Дети учатся запоминать ритмические узоры, следовать инструкциям.</w:t>
      </w:r>
    </w:p>
    <w:p w:rsidR="0085134C" w:rsidRDefault="0085134C" w:rsidP="0085134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6F5CAADB" wp14:editId="2E491329">
            <wp:extent cx="3324225" cy="3168974"/>
            <wp:effectExtent l="0" t="0" r="0" b="0"/>
            <wp:docPr id="2" name="Рисунок 2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23560" cy="3168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5134C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Как выбрать </w:t>
      </w:r>
      <w:proofErr w:type="spellStart"/>
      <w:r w:rsidRPr="0085134C">
        <w:rPr>
          <w:rFonts w:ascii="Times New Roman" w:hAnsi="Times New Roman" w:cs="Times New Roman"/>
          <w:b/>
          <w:sz w:val="28"/>
          <w:szCs w:val="28"/>
        </w:rPr>
        <w:t>клавес</w:t>
      </w:r>
      <w:r w:rsidRPr="0085134C">
        <w:rPr>
          <w:rFonts w:ascii="Times New Roman" w:hAnsi="Times New Roman" w:cs="Times New Roman"/>
          <w:b/>
          <w:sz w:val="28"/>
          <w:szCs w:val="28"/>
        </w:rPr>
        <w:t>ы</w:t>
      </w:r>
      <w:proofErr w:type="spellEnd"/>
      <w:r w:rsidRPr="0085134C">
        <w:rPr>
          <w:rFonts w:ascii="Times New Roman" w:hAnsi="Times New Roman" w:cs="Times New Roman"/>
          <w:b/>
          <w:sz w:val="28"/>
          <w:szCs w:val="28"/>
        </w:rPr>
        <w:t>?</w:t>
      </w:r>
    </w:p>
    <w:p w:rsid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gramStart"/>
      <w:r w:rsidRPr="0085134C">
        <w:rPr>
          <w:rFonts w:ascii="Times New Roman" w:hAnsi="Times New Roman" w:cs="Times New Roman"/>
          <w:sz w:val="28"/>
          <w:szCs w:val="28"/>
        </w:rPr>
        <w:t xml:space="preserve">Для работы с дошкольниками идеально подойдут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из натурального дерева, гладко отшлифованные, без острых углов.</w:t>
      </w:r>
      <w:proofErr w:type="gramEnd"/>
      <w:r w:rsidRPr="0085134C">
        <w:rPr>
          <w:rFonts w:ascii="Times New Roman" w:hAnsi="Times New Roman" w:cs="Times New Roman"/>
          <w:sz w:val="28"/>
          <w:szCs w:val="28"/>
        </w:rPr>
        <w:t xml:space="preserve"> Размер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должен быть удобен для детской руки – не слишком большой и не слишком маленький. Обычно это бруски длиной 15-20 см и диаметром 1.5-2 см.</w:t>
      </w:r>
    </w:p>
    <w:p w:rsid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134C" w:rsidRPr="0085134C" w:rsidRDefault="0085134C" w:rsidP="0085134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02E8074B" wp14:editId="3429AB39">
            <wp:extent cx="3848100" cy="2838450"/>
            <wp:effectExtent l="19050" t="19050" r="19050" b="19050"/>
            <wp:docPr id="3" name="Рисунок 3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Picture background"/>
                    <pic:cNvPicPr>
                      <a:picLocks noChangeAspect="1" noChangeArrowheads="1"/>
                    </pic:cNvPicPr>
                  </pic:nvPicPr>
                  <pic:blipFill rotWithShape="1"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26237"/>
                    <a:stretch/>
                  </pic:blipFill>
                  <pic:spPr bwMode="auto">
                    <a:xfrm>
                      <a:off x="0" y="0"/>
                      <a:ext cx="3846044" cy="2836933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5134C">
        <w:rPr>
          <w:rFonts w:ascii="Times New Roman" w:hAnsi="Times New Roman" w:cs="Times New Roman"/>
          <w:b/>
          <w:sz w:val="28"/>
          <w:szCs w:val="28"/>
        </w:rPr>
        <w:t xml:space="preserve">Основные принципы работы с </w:t>
      </w:r>
      <w:proofErr w:type="spellStart"/>
      <w:r w:rsidRPr="0085134C">
        <w:rPr>
          <w:rFonts w:ascii="Times New Roman" w:hAnsi="Times New Roman" w:cs="Times New Roman"/>
          <w:b/>
          <w:sz w:val="28"/>
          <w:szCs w:val="28"/>
        </w:rPr>
        <w:t>клавес</w:t>
      </w:r>
      <w:r w:rsidRPr="0085134C">
        <w:rPr>
          <w:rFonts w:ascii="Times New Roman" w:hAnsi="Times New Roman" w:cs="Times New Roman"/>
          <w:b/>
          <w:sz w:val="28"/>
          <w:szCs w:val="28"/>
        </w:rPr>
        <w:t>ами</w:t>
      </w:r>
      <w:proofErr w:type="spellEnd"/>
      <w:r w:rsidRPr="0085134C">
        <w:rPr>
          <w:rFonts w:ascii="Times New Roman" w:hAnsi="Times New Roman" w:cs="Times New Roman"/>
          <w:b/>
          <w:sz w:val="28"/>
          <w:szCs w:val="28"/>
        </w:rPr>
        <w:t>: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1.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Безопасность превыше всего: Всегда следите за тем, чтобы дети правильно держали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и не использовали их для ударов по другим предметам или детям.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2.</w:t>
      </w:r>
      <w:r w:rsidRPr="0085134C">
        <w:rPr>
          <w:rFonts w:ascii="Times New Roman" w:hAnsi="Times New Roman" w:cs="Times New Roman"/>
          <w:sz w:val="28"/>
          <w:szCs w:val="28"/>
        </w:rPr>
        <w:tab/>
        <w:t>Постепенность: Начинайте с простых ритмических рисунков и постепенно усложняйте задания.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3.</w:t>
      </w:r>
      <w:r w:rsidRPr="0085134C">
        <w:rPr>
          <w:rFonts w:ascii="Times New Roman" w:hAnsi="Times New Roman" w:cs="Times New Roman"/>
          <w:sz w:val="28"/>
          <w:szCs w:val="28"/>
        </w:rPr>
        <w:tab/>
        <w:t>Игровая форма: Все занятия должны проходить в игровой, непринужденной атмосфере.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4.</w:t>
      </w:r>
      <w:r w:rsidRPr="0085134C">
        <w:rPr>
          <w:rFonts w:ascii="Times New Roman" w:hAnsi="Times New Roman" w:cs="Times New Roman"/>
          <w:sz w:val="28"/>
          <w:szCs w:val="28"/>
        </w:rPr>
        <w:tab/>
        <w:t>Индивидуальный подход: Учитывайте возрастные особенности и индивидуальные способности каждого ребенка.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5.</w:t>
      </w:r>
      <w:r w:rsidRPr="0085134C">
        <w:rPr>
          <w:rFonts w:ascii="Times New Roman" w:hAnsi="Times New Roman" w:cs="Times New Roman"/>
          <w:sz w:val="28"/>
          <w:szCs w:val="28"/>
        </w:rPr>
        <w:tab/>
        <w:t>Позитивное подкрепление: Хвалите детей за старание и успехи, создавайте ситуацию успеха.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6.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Разнообразие: Используйте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в сочетании с другими видами музыкальной деятельности (пение, танцы, слушание музыки).</w:t>
      </w:r>
    </w:p>
    <w:p w:rsid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5134C">
        <w:rPr>
          <w:rFonts w:ascii="Times New Roman" w:hAnsi="Times New Roman" w:cs="Times New Roman"/>
          <w:b/>
          <w:sz w:val="28"/>
          <w:szCs w:val="28"/>
        </w:rPr>
        <w:t xml:space="preserve">Методы и приемы использования </w:t>
      </w:r>
      <w:proofErr w:type="spellStart"/>
      <w:r w:rsidRPr="0085134C">
        <w:rPr>
          <w:rFonts w:ascii="Times New Roman" w:hAnsi="Times New Roman" w:cs="Times New Roman"/>
          <w:b/>
          <w:sz w:val="28"/>
          <w:szCs w:val="28"/>
        </w:rPr>
        <w:t>клавес</w:t>
      </w:r>
      <w:proofErr w:type="spellEnd"/>
      <w:r w:rsidRPr="0085134C">
        <w:rPr>
          <w:rFonts w:ascii="Times New Roman" w:hAnsi="Times New Roman" w:cs="Times New Roman"/>
          <w:b/>
          <w:sz w:val="28"/>
          <w:szCs w:val="28"/>
        </w:rPr>
        <w:t>: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1. Знакомство с инструментом: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"Что это за звук?": Покажите детям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, дайте им подержать их в руках. Попросите детей послушать звук, который издают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при легком ударе.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"Как звучат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?": Предложите детям попробовать ударить по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друг о друга. Обсудите, какой звук получает</w:t>
      </w:r>
      <w:r>
        <w:rPr>
          <w:rFonts w:ascii="Times New Roman" w:hAnsi="Times New Roman" w:cs="Times New Roman"/>
          <w:sz w:val="28"/>
          <w:szCs w:val="28"/>
        </w:rPr>
        <w:t>ся – звонкий, короткий, четкий.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Продолжая тему знакомства с инструментом, можно предложить: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"Волшебные палочки": Расскажите детям, что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– это как волшебные палочки, которые могут создавать музыку. Пусть дети попробуют "рисовать" звуками в воздухе, представляя, как они создают мелодии.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>"Слушай и повторяй": Педагог издает простой ритмический рисунок (например, два коротких удара, пауза, один длинный удар) и просит детей повторить его. Начинайте с очень простых, повторяющихся паттернов.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2. Развитие чувства ритма: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"Шагаем в ритм": Включите спокойную музыку и предложите детям шагать в такт. Затем попросите их сопровождать свои шаги ударами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>, стараясь попасть в ритм музыки.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"Ритмические игры с движениями": Сочетайте удары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с простыми движениями: хлопками, притопами, поворотами. Например: "</w:t>
      </w:r>
      <w:proofErr w:type="gramStart"/>
      <w:r w:rsidRPr="0085134C">
        <w:rPr>
          <w:rFonts w:ascii="Times New Roman" w:hAnsi="Times New Roman" w:cs="Times New Roman"/>
          <w:sz w:val="28"/>
          <w:szCs w:val="28"/>
        </w:rPr>
        <w:t>Хлоп-хлоп</w:t>
      </w:r>
      <w:proofErr w:type="gramEnd"/>
      <w:r w:rsidRPr="0085134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>), топ-топ (ноги), хлоп-хлоп (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>), топ-топ (ноги)".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>"Ритмические загадки": Педагог играет ритмический рисунок, а дети должны угадать, что он изображает (например, стук дождя, шаги кошки, тиканье часов).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"Дирижер и оркестр": Один ребенок становится "дирижером" и задает ритм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ами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>, а остальные дети стараются его повторить. Затем роли меняются.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>"Ритмические цепочки": Дети по очереди добавляют по одному удару или короткому ритмическому рисунку, создавая общую "цепочку". Это развивает внимание и память.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3. Развитие мелкой моторики и координации: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"Передай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": Дети сидят в кругу и передают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друг другу по кругу в определенном ритме.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"Удары по разным поверхностям": Предложите детям попробовать ударить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ами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по разным поверхностям (например, по ладони, по колену, по полу – с осторожностью и под присмотром), чтобы услышать разницу в звучании.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"Симфония звуков": Дети могут использовать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для озвучивания различных ситуаций: стук колес поезда, шум ветра, капли дождя. Это стимулирует воображение и развивает умение подбирать звуки.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"Игра с мячом и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ами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": Если дети уже умеют ловить мяч, можно попробовать сочетать игру с мячом и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ами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. Например, ребенок подбрасывает мяч и ударяет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ами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в определенный момент.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4. Сочетание с другими видами музыкальной деятельности: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"Поем и играем": Дети поют песенку, а в определенные моменты (например, на припеве или в паузах) сопровождают пение игрой на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ах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>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"Танцуем под ритм": Включите музыку с ярко выраженным ритмом и предложите детям танцевать, используя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для поддержания ритма.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"Музыкальные истории": Создавайте небольшие музыкальные истории, где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будут озвучивать определенные персонажи или события. Например, быстрые удары – это бегущие зайчики, медленные – шагающий медведь.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"Слушаем и играем": Прослушайте с детьми музыкальное произведение и предложите им сыграть на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ах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те ритмические рисунки, которые они услышали.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5. Индивидуальные и групповые занятия: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>Индивидуальные занятия: Позволяют педагогу уделить больше внимания каждому ребенку, помочь ему освоить технику, исправить ошибки.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>Групповые занятия: Способствуют развитию навыков взаимодействия, умения слушать и слышать друг друга, работать в коллективе. Важно создавать атмосферу сотрудничества, а не соревнования.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5134C">
        <w:rPr>
          <w:rFonts w:ascii="Times New Roman" w:hAnsi="Times New Roman" w:cs="Times New Roman"/>
          <w:b/>
          <w:sz w:val="28"/>
          <w:szCs w:val="28"/>
        </w:rPr>
        <w:t xml:space="preserve">Важные моменты для успешного использования </w:t>
      </w:r>
      <w:proofErr w:type="spellStart"/>
      <w:r w:rsidRPr="0085134C">
        <w:rPr>
          <w:rFonts w:ascii="Times New Roman" w:hAnsi="Times New Roman" w:cs="Times New Roman"/>
          <w:b/>
          <w:sz w:val="28"/>
          <w:szCs w:val="28"/>
        </w:rPr>
        <w:t>клавес</w:t>
      </w:r>
      <w:proofErr w:type="spellEnd"/>
      <w:r w:rsidRPr="0085134C">
        <w:rPr>
          <w:rFonts w:ascii="Times New Roman" w:hAnsi="Times New Roman" w:cs="Times New Roman"/>
          <w:b/>
          <w:sz w:val="28"/>
          <w:szCs w:val="28"/>
        </w:rPr>
        <w:t>: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>Терпение и последовательность: Освоение музыкальных навыков требует времени. Не расстраивайтесь, если не все дети сразу начинают играть в идеальном ритме. Главное – регулярность занятий и позитивный настрой.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Гибкость: Будьте готовы </w:t>
      </w:r>
      <w:proofErr w:type="gramStart"/>
      <w:r w:rsidRPr="0085134C">
        <w:rPr>
          <w:rFonts w:ascii="Times New Roman" w:hAnsi="Times New Roman" w:cs="Times New Roman"/>
          <w:sz w:val="28"/>
          <w:szCs w:val="28"/>
        </w:rPr>
        <w:t>адаптировать задания под уровень</w:t>
      </w:r>
      <w:proofErr w:type="gramEnd"/>
      <w:r w:rsidRPr="0085134C">
        <w:rPr>
          <w:rFonts w:ascii="Times New Roman" w:hAnsi="Times New Roman" w:cs="Times New Roman"/>
          <w:sz w:val="28"/>
          <w:szCs w:val="28"/>
        </w:rPr>
        <w:t xml:space="preserve"> развития детей. Если какое-то упражнение вызывает затруднения, упростите его или предложите альтернативу.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>Творческий подход: Не бойтесь экспериментировать! Придумывайте новые игры, ритмические рисунки, сочетания с другими инструментами. Чем больше творчества вы привнесете, тем интереснее будет детям.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>Связь с повседневной жизнью: Показывайте детям, как ритм присутствует в их жизни: в пении птиц, в стуке колес поезда, в шагах. Это поможет им лучше понять и почувствовать музыку.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>Вовлечение родителей: Если есть возможность, проводите совместные занятия с детьми и родителями. Это укрепит связь между ребенком и взрослым, а также позволит родителям лучше понять, как они могут поддержать музыкальное развитие своего ребенка дома.</w:t>
      </w:r>
    </w:p>
    <w:p w:rsid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5134C">
        <w:rPr>
          <w:rFonts w:ascii="Times New Roman" w:hAnsi="Times New Roman" w:cs="Times New Roman"/>
          <w:b/>
          <w:sz w:val="28"/>
          <w:szCs w:val="28"/>
        </w:rPr>
        <w:t xml:space="preserve">Примерные занятия с </w:t>
      </w:r>
      <w:proofErr w:type="spellStart"/>
      <w:r w:rsidRPr="0085134C">
        <w:rPr>
          <w:rFonts w:ascii="Times New Roman" w:hAnsi="Times New Roman" w:cs="Times New Roman"/>
          <w:b/>
          <w:sz w:val="28"/>
          <w:szCs w:val="28"/>
        </w:rPr>
        <w:t>клавес</w:t>
      </w:r>
      <w:r w:rsidRPr="0085134C">
        <w:rPr>
          <w:rFonts w:ascii="Times New Roman" w:hAnsi="Times New Roman" w:cs="Times New Roman"/>
          <w:b/>
          <w:sz w:val="28"/>
          <w:szCs w:val="28"/>
        </w:rPr>
        <w:t>ами</w:t>
      </w:r>
      <w:proofErr w:type="spellEnd"/>
      <w:r w:rsidRPr="0085134C">
        <w:rPr>
          <w:rFonts w:ascii="Times New Roman" w:hAnsi="Times New Roman" w:cs="Times New Roman"/>
          <w:b/>
          <w:sz w:val="28"/>
          <w:szCs w:val="28"/>
        </w:rPr>
        <w:t xml:space="preserve"> для разных возрастных групп: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Младшая группа (3-4 года):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"Знакомство с волшебными палочками": Дети держат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>, слушают их звук, пробуют ударять друг о друга. Педагог показывает простые, короткие ритмы (например, "тук-тук").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"Шагаем и стучим": Под спокойную музыку дети шагают и одновременно делают простые удары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>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"Звуки природы": Педагог имитирует звуки природы (дождь, ветер) с помощью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>, а дети пытаются повторить.</w:t>
      </w:r>
    </w:p>
    <w:p w:rsid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5134C">
        <w:rPr>
          <w:rFonts w:ascii="Times New Roman" w:hAnsi="Times New Roman" w:cs="Times New Roman"/>
          <w:b/>
          <w:sz w:val="28"/>
          <w:szCs w:val="28"/>
        </w:rPr>
        <w:t>Средняя группа (4-5 лет):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>"</w:t>
      </w:r>
      <w:proofErr w:type="gramStart"/>
      <w:r w:rsidRPr="0085134C">
        <w:rPr>
          <w:rFonts w:ascii="Times New Roman" w:hAnsi="Times New Roman" w:cs="Times New Roman"/>
          <w:sz w:val="28"/>
          <w:szCs w:val="28"/>
        </w:rPr>
        <w:t>Ритмические</w:t>
      </w:r>
      <w:proofErr w:type="gramEnd"/>
      <w:r w:rsidRPr="0085134C">
        <w:rPr>
          <w:rFonts w:ascii="Times New Roman" w:hAnsi="Times New Roman" w:cs="Times New Roman"/>
          <w:sz w:val="28"/>
          <w:szCs w:val="28"/>
        </w:rPr>
        <w:t xml:space="preserve"> эхо": Педагог играет короткий ритмический рисунок, дети повторяют.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"Музыкальные дорожки": Дети двигаются по "дорожкам" (нарисованным или обозначенным), сопровождая свои движения ритмом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>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lastRenderedPageBreak/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 xml:space="preserve">"Песенка с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ами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": Дети поют простую песенку и сопровождают ее ритмом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в припеве.</w:t>
      </w:r>
    </w:p>
    <w:p w:rsid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85134C">
        <w:rPr>
          <w:rFonts w:ascii="Times New Roman" w:hAnsi="Times New Roman" w:cs="Times New Roman"/>
          <w:b/>
          <w:sz w:val="28"/>
          <w:szCs w:val="28"/>
        </w:rPr>
        <w:t>Старшая группа (5-6 лет):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>"Ритмические истории": Дети создают ритмические "звуковые картины" для коротких историй.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>"Дирижерская игра": Один ребенок – дирижер, остальные – оркестр.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>"Ритмические игры с усложнением": Дети учатся играть более сложные ритмические рисунки, чередовать громкость и темп.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•</w:t>
      </w:r>
      <w:r w:rsidRPr="0085134C">
        <w:rPr>
          <w:rFonts w:ascii="Times New Roman" w:hAnsi="Times New Roman" w:cs="Times New Roman"/>
          <w:sz w:val="28"/>
          <w:szCs w:val="28"/>
        </w:rPr>
        <w:tab/>
        <w:t>"Сочиняем свой ритм": Дети пробуют самостоятельно придумывать простые ритмические узоры.</w:t>
      </w:r>
    </w:p>
    <w:p w:rsid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85134C">
        <w:rPr>
          <w:rFonts w:ascii="Times New Roman" w:hAnsi="Times New Roman" w:cs="Times New Roman"/>
          <w:sz w:val="28"/>
          <w:szCs w:val="28"/>
        </w:rPr>
        <w:t>Заключение:</w:t>
      </w:r>
    </w:p>
    <w:p w:rsid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ы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– это простой, но невероятно мощный инструмент для развития детей дошкольного возраста. Они открывают мир музыки, развивают множество важных навыков и приносят радость. Используя эти методические рекомендации, педагоги и родители смогут сделать занятия с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r>
        <w:rPr>
          <w:rFonts w:ascii="Times New Roman" w:hAnsi="Times New Roman" w:cs="Times New Roman"/>
          <w:sz w:val="28"/>
          <w:szCs w:val="28"/>
        </w:rPr>
        <w:t>ами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увлекательными, эффективными и запоминающимися, заложив прочный фундамент для дальнейшего музыкального и общего развития малышей. Пусть каждый удар </w:t>
      </w:r>
      <w:proofErr w:type="spellStart"/>
      <w:r w:rsidRPr="0085134C">
        <w:rPr>
          <w:rFonts w:ascii="Times New Roman" w:hAnsi="Times New Roman" w:cs="Times New Roman"/>
          <w:sz w:val="28"/>
          <w:szCs w:val="28"/>
        </w:rPr>
        <w:t>клавес</w:t>
      </w:r>
      <w:proofErr w:type="spellEnd"/>
      <w:r w:rsidRPr="0085134C">
        <w:rPr>
          <w:rFonts w:ascii="Times New Roman" w:hAnsi="Times New Roman" w:cs="Times New Roman"/>
          <w:sz w:val="28"/>
          <w:szCs w:val="28"/>
        </w:rPr>
        <w:t xml:space="preserve"> станет шагом к гармонии, творчеству и счастливой улыбке ребенка!</w:t>
      </w:r>
    </w:p>
    <w:p w:rsidR="0085134C" w:rsidRPr="0085134C" w:rsidRDefault="0085134C" w:rsidP="0085134C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85134C" w:rsidRPr="0085134C" w:rsidRDefault="0085134C" w:rsidP="0085134C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C39747F" wp14:editId="0B04D00B">
            <wp:extent cx="4257675" cy="4257675"/>
            <wp:effectExtent l="19050" t="19050" r="28575" b="28575"/>
            <wp:docPr id="4" name="Рисунок 4" descr="Picture backgroun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Picture background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55401" cy="4255401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sectPr w:rsidR="0085134C" w:rsidRPr="0085134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7C34"/>
    <w:rsid w:val="0013392F"/>
    <w:rsid w:val="004A1CDE"/>
    <w:rsid w:val="00817082"/>
    <w:rsid w:val="0085134C"/>
    <w:rsid w:val="00FE7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13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134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513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5134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1345</Words>
  <Characters>7673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учитель</cp:lastModifiedBy>
  <cp:revision>2</cp:revision>
  <dcterms:created xsi:type="dcterms:W3CDTF">2026-02-11T18:16:00Z</dcterms:created>
  <dcterms:modified xsi:type="dcterms:W3CDTF">2026-02-11T18:16:00Z</dcterms:modified>
</cp:coreProperties>
</file>