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1FD" w:rsidRPr="008A71FD" w:rsidRDefault="008A71FD" w:rsidP="008A71FD">
      <w:pPr>
        <w:spacing w:before="100" w:beforeAutospacing="1" w:after="100" w:afterAutospacing="1" w:line="240" w:lineRule="auto"/>
        <w:outlineLvl w:val="1"/>
        <w:rPr>
          <w:rFonts w:ascii="Times New Roman" w:eastAsia="Times New Roman" w:hAnsi="Times New Roman" w:cs="Times New Roman"/>
          <w:b/>
          <w:bCs/>
          <w:sz w:val="36"/>
          <w:szCs w:val="36"/>
        </w:rPr>
      </w:pPr>
      <w:r w:rsidRPr="008A71FD">
        <w:rPr>
          <w:rFonts w:ascii="Times New Roman" w:eastAsia="Times New Roman" w:hAnsi="Times New Roman" w:cs="Times New Roman"/>
          <w:b/>
          <w:bCs/>
          <w:sz w:val="36"/>
          <w:szCs w:val="36"/>
        </w:rPr>
        <w:t>Анализ НОД по физической культуре</w:t>
      </w:r>
    </w:p>
    <w:p w:rsidR="008A71FD" w:rsidRPr="008A71FD" w:rsidRDefault="008A71FD" w:rsidP="008A71FD">
      <w:pPr>
        <w:spacing w:after="0" w:line="240" w:lineRule="auto"/>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 xml:space="preserve">24 </w:t>
      </w:r>
      <w:proofErr w:type="spellStart"/>
      <w:r w:rsidRPr="008A71FD">
        <w:rPr>
          <w:rFonts w:ascii="Times New Roman" w:eastAsia="Times New Roman" w:hAnsi="Times New Roman" w:cs="Times New Roman"/>
          <w:sz w:val="20"/>
          <w:szCs w:val="20"/>
        </w:rPr>
        <w:t>Июл</w:t>
      </w:r>
      <w:proofErr w:type="spellEnd"/>
      <w:r w:rsidRPr="008A71FD">
        <w:rPr>
          <w:rFonts w:ascii="Times New Roman" w:eastAsia="Times New Roman" w:hAnsi="Times New Roman" w:cs="Times New Roman"/>
          <w:sz w:val="20"/>
          <w:szCs w:val="20"/>
        </w:rPr>
        <w:t xml:space="preserve"> 2013, Автор: </w:t>
      </w:r>
      <w:proofErr w:type="spellStart"/>
      <w:r w:rsidRPr="008A71FD">
        <w:rPr>
          <w:rFonts w:ascii="Times New Roman" w:eastAsia="Times New Roman" w:hAnsi="Times New Roman" w:cs="Times New Roman"/>
          <w:sz w:val="20"/>
          <w:szCs w:val="20"/>
        </w:rPr>
        <w:t>admin</w:t>
      </w:r>
      <w:proofErr w:type="spellEnd"/>
      <w:r w:rsidRPr="008A71FD">
        <w:rPr>
          <w:rFonts w:ascii="Times New Roman" w:eastAsia="Times New Roman" w:hAnsi="Times New Roman" w:cs="Times New Roman"/>
          <w:sz w:val="24"/>
          <w:szCs w:val="24"/>
        </w:rPr>
        <w:t xml:space="preserve"> </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pict/>
      </w:r>
      <w:r w:rsidRPr="008A71FD">
        <w:rPr>
          <w:rFonts w:ascii="Times New Roman" w:eastAsia="Times New Roman" w:hAnsi="Times New Roman" w:cs="Times New Roman"/>
          <w:sz w:val="24"/>
          <w:szCs w:val="24"/>
        </w:rPr>
        <w:pict/>
      </w:r>
      <w:r>
        <w:rPr>
          <w:rFonts w:ascii="Times New Roman" w:eastAsia="Times New Roman" w:hAnsi="Times New Roman" w:cs="Times New Roman"/>
          <w:noProof/>
          <w:color w:val="0000FF"/>
          <w:sz w:val="24"/>
          <w:szCs w:val="24"/>
        </w:rPr>
        <w:drawing>
          <wp:inline distT="0" distB="0" distL="0" distR="0">
            <wp:extent cx="2000250" cy="1200150"/>
            <wp:effectExtent l="19050" t="0" r="0" b="0"/>
            <wp:docPr id="3" name="Рисунок 3" descr="анализ нод">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нализ нод">
                      <a:hlinkClick r:id="rId5"/>
                    </pic:cNvPr>
                    <pic:cNvPicPr>
                      <a:picLocks noChangeAspect="1" noChangeArrowheads="1"/>
                    </pic:cNvPicPr>
                  </pic:nvPicPr>
                  <pic:blipFill>
                    <a:blip r:embed="rId6"/>
                    <a:srcRect/>
                    <a:stretch>
                      <a:fillRect/>
                    </a:stretch>
                  </pic:blipFill>
                  <pic:spPr bwMode="auto">
                    <a:xfrm>
                      <a:off x="0" y="0"/>
                      <a:ext cx="2000250" cy="1200150"/>
                    </a:xfrm>
                    <a:prstGeom prst="rect">
                      <a:avLst/>
                    </a:prstGeom>
                    <a:noFill/>
                    <a:ln w="9525">
                      <a:noFill/>
                      <a:miter lim="800000"/>
                      <a:headEnd/>
                      <a:tailEnd/>
                    </a:ln>
                  </pic:spPr>
                </pic:pic>
              </a:graphicData>
            </a:graphic>
          </wp:inline>
        </w:drawing>
      </w:r>
      <w:r w:rsidRPr="008A71FD">
        <w:rPr>
          <w:rFonts w:ascii="Times New Roman" w:eastAsia="Times New Roman" w:hAnsi="Times New Roman" w:cs="Times New Roman"/>
          <w:sz w:val="24"/>
          <w:szCs w:val="24"/>
        </w:rPr>
        <w:t xml:space="preserve">Предлагаем Вашему вниманию схему </w:t>
      </w:r>
      <w:r w:rsidRPr="008A71FD">
        <w:rPr>
          <w:rFonts w:ascii="Times New Roman" w:eastAsia="Times New Roman" w:hAnsi="Times New Roman" w:cs="Times New Roman"/>
          <w:b/>
          <w:bCs/>
          <w:sz w:val="24"/>
          <w:szCs w:val="24"/>
        </w:rPr>
        <w:t>анализа НОД</w:t>
      </w:r>
      <w:r w:rsidRPr="008A71FD">
        <w:rPr>
          <w:rFonts w:ascii="Times New Roman" w:eastAsia="Times New Roman" w:hAnsi="Times New Roman" w:cs="Times New Roman"/>
          <w:sz w:val="24"/>
          <w:szCs w:val="24"/>
        </w:rPr>
        <w:t xml:space="preserve"> в ДОУ по направлению </w:t>
      </w:r>
      <w:hyperlink r:id="rId7" w:history="1">
        <w:r w:rsidRPr="008A71FD">
          <w:rPr>
            <w:rFonts w:ascii="Times New Roman" w:eastAsia="Times New Roman" w:hAnsi="Times New Roman" w:cs="Times New Roman"/>
            <w:color w:val="0000FF"/>
            <w:sz w:val="24"/>
            <w:szCs w:val="24"/>
            <w:u w:val="single"/>
          </w:rPr>
          <w:t>физического развития</w:t>
        </w:r>
      </w:hyperlink>
      <w:r w:rsidRPr="008A71FD">
        <w:rPr>
          <w:rFonts w:ascii="Times New Roman" w:eastAsia="Times New Roman" w:hAnsi="Times New Roman" w:cs="Times New Roman"/>
          <w:sz w:val="24"/>
          <w:szCs w:val="24"/>
        </w:rPr>
        <w:t xml:space="preserve"> детей образовательной области «Физическая культура». Схема разработана педагогами дошкольных образовательных учреждений </w:t>
      </w:r>
      <w:proofErr w:type="gramStart"/>
      <w:r w:rsidRPr="008A71FD">
        <w:rPr>
          <w:rFonts w:ascii="Times New Roman" w:eastAsia="Times New Roman" w:hAnsi="Times New Roman" w:cs="Times New Roman"/>
          <w:sz w:val="24"/>
          <w:szCs w:val="24"/>
        </w:rPr>
        <w:t>г</w:t>
      </w:r>
      <w:proofErr w:type="gramEnd"/>
      <w:r w:rsidRPr="008A71FD">
        <w:rPr>
          <w:rFonts w:ascii="Times New Roman" w:eastAsia="Times New Roman" w:hAnsi="Times New Roman" w:cs="Times New Roman"/>
          <w:sz w:val="24"/>
          <w:szCs w:val="24"/>
        </w:rPr>
        <w:t>. Оренбурга в рамках базовых курсов повышения квалификации.</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b/>
          <w:bCs/>
          <w:i/>
          <w:iCs/>
          <w:sz w:val="24"/>
          <w:szCs w:val="24"/>
        </w:rPr>
        <w:t>Цель:</w:t>
      </w:r>
      <w:r w:rsidRPr="008A71FD">
        <w:rPr>
          <w:rFonts w:ascii="Times New Roman" w:eastAsia="Times New Roman" w:hAnsi="Times New Roman" w:cs="Times New Roman"/>
          <w:b/>
          <w:bCs/>
          <w:sz w:val="24"/>
          <w:szCs w:val="24"/>
        </w:rPr>
        <w:t> </w:t>
      </w:r>
      <w:r w:rsidRPr="008A71FD">
        <w:rPr>
          <w:rFonts w:ascii="Times New Roman" w:eastAsia="Times New Roman" w:hAnsi="Times New Roman" w:cs="Times New Roman"/>
          <w:sz w:val="24"/>
          <w:szCs w:val="24"/>
        </w:rPr>
        <w:t>Обеспечение выбора каждым ребенком двигательной самостоятельной деятельности в условиях предметно-развивающей среды.</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b/>
          <w:bCs/>
          <w:i/>
          <w:iCs/>
          <w:sz w:val="24"/>
          <w:szCs w:val="24"/>
        </w:rPr>
        <w:t xml:space="preserve">Задачи:  </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i/>
          <w:iCs/>
          <w:sz w:val="24"/>
          <w:szCs w:val="24"/>
        </w:rPr>
        <w:t>Воспитательные: </w:t>
      </w:r>
      <w:r w:rsidRPr="008A71FD">
        <w:rPr>
          <w:rFonts w:ascii="Times New Roman" w:eastAsia="Times New Roman" w:hAnsi="Times New Roman" w:cs="Times New Roman"/>
          <w:sz w:val="24"/>
          <w:szCs w:val="24"/>
        </w:rPr>
        <w:t xml:space="preserve"> Воспитывать эмоциональность, умение взаимодействовать со сверстниками и взрослыми и способность управлять своим поведением.</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i/>
          <w:iCs/>
          <w:sz w:val="24"/>
          <w:szCs w:val="24"/>
        </w:rPr>
        <w:t>Развивающие:</w:t>
      </w:r>
      <w:r w:rsidRPr="008A71FD">
        <w:rPr>
          <w:rFonts w:ascii="Times New Roman" w:eastAsia="Times New Roman" w:hAnsi="Times New Roman" w:cs="Times New Roman"/>
          <w:sz w:val="24"/>
          <w:szCs w:val="24"/>
        </w:rPr>
        <w:t xml:space="preserve"> Развивать физические качества (ловкость, координацию, прыгучесть, глазомер и точность движения). Развивать интерес к игрушкам и интеллектуальные способности средствами физкультуры.</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i/>
          <w:iCs/>
          <w:sz w:val="24"/>
          <w:szCs w:val="24"/>
        </w:rPr>
        <w:t>Образовательные: </w:t>
      </w:r>
      <w:r w:rsidRPr="008A71FD">
        <w:rPr>
          <w:rFonts w:ascii="Times New Roman" w:eastAsia="Times New Roman" w:hAnsi="Times New Roman" w:cs="Times New Roman"/>
          <w:sz w:val="24"/>
          <w:szCs w:val="24"/>
        </w:rPr>
        <w:t xml:space="preserve"> Учить самостоятельной (свободной) двигательной деятельности в соответствии со  своими интересами, потребностями и способностями.</w:t>
      </w:r>
    </w:p>
    <w:p w:rsidR="008A71FD" w:rsidRPr="008A71FD" w:rsidRDefault="008A71FD" w:rsidP="008A71FD">
      <w:pPr>
        <w:spacing w:before="100" w:beforeAutospacing="1" w:after="100" w:afterAutospacing="1" w:line="240" w:lineRule="auto"/>
        <w:jc w:val="center"/>
        <w:rPr>
          <w:rFonts w:ascii="Times New Roman" w:eastAsia="Times New Roman" w:hAnsi="Times New Roman" w:cs="Times New Roman"/>
          <w:sz w:val="24"/>
          <w:szCs w:val="24"/>
        </w:rPr>
      </w:pPr>
      <w:r w:rsidRPr="008A71FD">
        <w:rPr>
          <w:rFonts w:ascii="Times New Roman" w:eastAsia="Times New Roman" w:hAnsi="Times New Roman" w:cs="Times New Roman"/>
          <w:b/>
          <w:bCs/>
          <w:i/>
          <w:iCs/>
          <w:sz w:val="24"/>
          <w:szCs w:val="24"/>
          <w:u w:val="single"/>
        </w:rPr>
        <w:t>Анализ деятельности педагога:</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 xml:space="preserve">Воспитатель хорошо подготовлен к проведению НОД, рационально </w:t>
      </w:r>
      <w:proofErr w:type="gramStart"/>
      <w:r w:rsidRPr="008A71FD">
        <w:rPr>
          <w:rFonts w:ascii="Times New Roman" w:eastAsia="Times New Roman" w:hAnsi="Times New Roman" w:cs="Times New Roman"/>
          <w:sz w:val="24"/>
          <w:szCs w:val="24"/>
        </w:rPr>
        <w:t>разместила оборудование</w:t>
      </w:r>
      <w:proofErr w:type="gramEnd"/>
      <w:r w:rsidRPr="008A71FD">
        <w:rPr>
          <w:rFonts w:ascii="Times New Roman" w:eastAsia="Times New Roman" w:hAnsi="Times New Roman" w:cs="Times New Roman"/>
          <w:sz w:val="24"/>
          <w:szCs w:val="24"/>
        </w:rPr>
        <w:t xml:space="preserve"> (снаряды и тренажёры для детей были расположены по всему залу, доступны для работы по интересам).</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Во время проведения НОД преобладали такие виды деятельности: физическая, познание, игровая, коммуникативная, трудовая, музыкальная.</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Воспитателем были использованы приемы руководства деятельностью детей:</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1. Приемы постановки целей и мотивации деятельности детей: Покажите игрушкам, как здорово вы умеете заниматься физкультурой!</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2. Приемы активизации деятельности детей в процессе НОД: Составление слова «игрушка», игра «По ровненькой дорожке», игра «Кто быстрее прибежит со своей игрушкой!», «</w:t>
      </w:r>
      <w:proofErr w:type="gramStart"/>
      <w:r w:rsidRPr="008A71FD">
        <w:rPr>
          <w:rFonts w:ascii="Times New Roman" w:eastAsia="Times New Roman" w:hAnsi="Times New Roman" w:cs="Times New Roman"/>
          <w:sz w:val="24"/>
          <w:szCs w:val="24"/>
        </w:rPr>
        <w:t>Бывает</w:t>
      </w:r>
      <w:proofErr w:type="gramEnd"/>
      <w:r w:rsidRPr="008A71FD">
        <w:rPr>
          <w:rFonts w:ascii="Times New Roman" w:eastAsia="Times New Roman" w:hAnsi="Times New Roman" w:cs="Times New Roman"/>
          <w:sz w:val="24"/>
          <w:szCs w:val="24"/>
        </w:rPr>
        <w:t xml:space="preserve"> не бывает».</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3. Приемы организации практической деятельности детей:  самостоятельная тренировка, игра-соревнование «Кто  быстрее прибежит со своей игрушкой!» (выбор чемпиона).</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lastRenderedPageBreak/>
        <w:t>4. Приемы поддержания интереса у детей: музыкальное сопровождение, чередование видов деятельности (составление слова, аэробика со сказочными героями, физические упражнения).</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5. Приемы оценки и самооценки: поощрение, взаимопомощь детей, самоанализ результатов соревновательной деятельности.</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Педагог умело регулирует поведением детей в течение всего занятия – тренировки, сохраняя при этом интерес и внимание детей. Индивидуально работает с детьми, закрепляет полученные ранее навыки. Взаимодействует с воспитателем группы.</w:t>
      </w:r>
    </w:p>
    <w:p w:rsidR="008A71FD" w:rsidRPr="008A71FD" w:rsidRDefault="008A71FD" w:rsidP="008A71FD">
      <w:pPr>
        <w:spacing w:before="100" w:beforeAutospacing="1" w:after="100" w:afterAutospacing="1" w:line="240" w:lineRule="auto"/>
        <w:jc w:val="center"/>
        <w:rPr>
          <w:rFonts w:ascii="Times New Roman" w:eastAsia="Times New Roman" w:hAnsi="Times New Roman" w:cs="Times New Roman"/>
          <w:sz w:val="24"/>
          <w:szCs w:val="24"/>
        </w:rPr>
      </w:pPr>
      <w:r w:rsidRPr="008A71FD">
        <w:rPr>
          <w:rFonts w:ascii="Times New Roman" w:eastAsia="Times New Roman" w:hAnsi="Times New Roman" w:cs="Times New Roman"/>
          <w:b/>
          <w:bCs/>
          <w:i/>
          <w:iCs/>
          <w:sz w:val="24"/>
          <w:szCs w:val="24"/>
          <w:u w:val="single"/>
        </w:rPr>
        <w:t>Анализ деятельности детей в НОД:</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1. Активность: проявляют самостоятельность в работе со снарядами. Самостоятельность: выполняют физические упражнения самостоятельно.</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2. Взаимодействия со сверстниками и взрослыми. Обращаются за помощью к взрослым и договариваются со сверстниками о совместной работе со снарядами.</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3. Сопереживание. Поддерживают товарищей при выполнении движений.</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4. Эмоциональность. Сюрпризный момент сохранил и поднял эмоциональное настроение. Музыкальное сопровождение соревновательных заданий повышало эмоциональность детей.</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5. Проявление волевых усилий. Несмотря на ошибки, старались правильно выполнить задания.</w:t>
      </w:r>
    </w:p>
    <w:p w:rsidR="008A71FD" w:rsidRPr="008A71FD" w:rsidRDefault="008A71FD" w:rsidP="008A71FD">
      <w:p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6. Самооценка. Дети сумели адекватно оценить собственную работу.</w:t>
      </w:r>
    </w:p>
    <w:p w:rsidR="008A71FD" w:rsidRPr="008A71FD" w:rsidRDefault="008A71FD" w:rsidP="008A71FD">
      <w:pPr>
        <w:spacing w:before="100" w:beforeAutospacing="1" w:after="100" w:afterAutospacing="1" w:line="240" w:lineRule="auto"/>
        <w:rPr>
          <w:rFonts w:ascii="Times New Roman" w:eastAsia="Times New Roman" w:hAnsi="Times New Roman" w:cs="Times New Roman"/>
          <w:sz w:val="24"/>
          <w:szCs w:val="24"/>
        </w:rPr>
      </w:pPr>
      <w:r w:rsidRPr="008A71FD">
        <w:rPr>
          <w:rFonts w:ascii="Times New Roman" w:eastAsia="Times New Roman" w:hAnsi="Times New Roman" w:cs="Times New Roman"/>
          <w:b/>
          <w:bCs/>
          <w:i/>
          <w:iCs/>
          <w:sz w:val="24"/>
          <w:szCs w:val="24"/>
          <w:u w:val="single"/>
        </w:rPr>
        <w:t>Выводы:</w:t>
      </w:r>
    </w:p>
    <w:p w:rsidR="008A71FD" w:rsidRPr="008A71FD" w:rsidRDefault="008A71FD" w:rsidP="008A71FD">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НОД соответствует требованиям  ФГТ и возрасту детей.</w:t>
      </w:r>
    </w:p>
    <w:p w:rsidR="008A71FD" w:rsidRPr="008A71FD" w:rsidRDefault="008A71FD" w:rsidP="008A71FD">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Поставленные педагогом цели  и задачи выполнены в полном объеме.</w:t>
      </w:r>
    </w:p>
    <w:p w:rsidR="008A71FD" w:rsidRPr="008A71FD" w:rsidRDefault="008A71FD" w:rsidP="008A71FD">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8A71FD">
        <w:rPr>
          <w:rFonts w:ascii="Times New Roman" w:eastAsia="Times New Roman" w:hAnsi="Times New Roman" w:cs="Times New Roman"/>
          <w:sz w:val="24"/>
          <w:szCs w:val="24"/>
        </w:rPr>
        <w:t>Дети достигли планируемых результатов.</w:t>
      </w:r>
    </w:p>
    <w:p w:rsidR="00CF4F4C" w:rsidRDefault="00CF4F4C"/>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Default="008A71FD"/>
    <w:p w:rsidR="008A71FD" w:rsidRPr="008A71FD" w:rsidRDefault="008A71FD" w:rsidP="008A71FD">
      <w:pPr>
        <w:spacing w:before="100" w:beforeAutospacing="1" w:after="100" w:afterAutospacing="1" w:line="240" w:lineRule="auto"/>
        <w:jc w:val="center"/>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Рациональность выбора методов и приемов работы с детьми</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Умение регулировать поведение детей в процессе НОД</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Умение корректировать ход НОД с учетом «обратной» связи (сменить форму организации детей, использовать отдых в зависимости от степени утомляемости детей)</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Индивидуальная работа с детьми</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Поведение детей в процессе  НОД (активность, интерес, внимание)</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Оценка работы на НОД </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(детьми, воспитателем)</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Усвоение детьми программного материала</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Подбор демонстрационного и раздаточного материала</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Рациональное размещение материала</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Предварительная работа с детьми</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 xml:space="preserve">Удовлетворение двигательной  активности детей </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(отдых в процессе НОД)</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Смена поз детей во время НОД</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proofErr w:type="gramStart"/>
      <w:r w:rsidRPr="008A71FD">
        <w:rPr>
          <w:rFonts w:ascii="Times New Roman" w:eastAsia="Times New Roman" w:hAnsi="Times New Roman" w:cs="Times New Roman"/>
          <w:sz w:val="20"/>
          <w:szCs w:val="20"/>
        </w:rPr>
        <w:t>Контроль за</w:t>
      </w:r>
      <w:proofErr w:type="gramEnd"/>
      <w:r w:rsidRPr="008A71FD">
        <w:rPr>
          <w:rFonts w:ascii="Times New Roman" w:eastAsia="Times New Roman" w:hAnsi="Times New Roman" w:cs="Times New Roman"/>
          <w:sz w:val="20"/>
          <w:szCs w:val="20"/>
        </w:rPr>
        <w:t xml:space="preserve"> правильностью осанки детей во время работы за столами</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Соответствие длительности  НОД санитарно-гигиеническим требованиям</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Игровые приемы</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Приемы привлечения и сосредоточения внимания детей</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Приемы обеспечения интереса и эмоциональности детей</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Приемы активизации самостоятельного мышления детей</w:t>
      </w:r>
    </w:p>
    <w:p w:rsidR="008A71FD" w:rsidRPr="008A71FD" w:rsidRDefault="008A71FD" w:rsidP="008A71FD">
      <w:pPr>
        <w:spacing w:after="0" w:line="240" w:lineRule="auto"/>
        <w:ind w:left="113" w:right="113"/>
        <w:rPr>
          <w:rFonts w:ascii="Times New Roman" w:eastAsia="Times New Roman" w:hAnsi="Times New Roman" w:cs="Times New Roman"/>
          <w:sz w:val="24"/>
          <w:szCs w:val="24"/>
        </w:rPr>
      </w:pPr>
      <w:r w:rsidRPr="008A71FD">
        <w:rPr>
          <w:rFonts w:ascii="Times New Roman" w:eastAsia="Times New Roman" w:hAnsi="Times New Roman" w:cs="Times New Roman"/>
          <w:sz w:val="20"/>
          <w:szCs w:val="20"/>
        </w:rPr>
        <w:t xml:space="preserve">Приемы подачи нового материала с опорой </w:t>
      </w:r>
      <w:proofErr w:type="gramStart"/>
      <w:r w:rsidRPr="008A71FD">
        <w:rPr>
          <w:rFonts w:ascii="Times New Roman" w:eastAsia="Times New Roman" w:hAnsi="Times New Roman" w:cs="Times New Roman"/>
          <w:sz w:val="20"/>
          <w:szCs w:val="20"/>
        </w:rPr>
        <w:t>на</w:t>
      </w:r>
      <w:proofErr w:type="gramEnd"/>
      <w:r w:rsidRPr="008A71FD">
        <w:rPr>
          <w:rFonts w:ascii="Times New Roman" w:eastAsia="Times New Roman" w:hAnsi="Times New Roman" w:cs="Times New Roman"/>
          <w:sz w:val="20"/>
          <w:szCs w:val="20"/>
        </w:rPr>
        <w:t xml:space="preserve"> имеющиеся</w:t>
      </w:r>
    </w:p>
    <w:p w:rsidR="008A71FD" w:rsidRDefault="008A71FD"/>
    <w:p w:rsidR="008A71FD" w:rsidRDefault="008A71FD"/>
    <w:p w:rsidR="008A71FD" w:rsidRDefault="008A71FD"/>
    <w:p w:rsidR="008A71FD" w:rsidRDefault="008A71FD"/>
    <w:p w:rsidR="008A71FD" w:rsidRDefault="008A71FD"/>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Формы анализа и самоанализа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непосредственно образовательной деятельности</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Краткий (оценочный) анализ – это общая оценка занятия, характеризующаяся реализацию;</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Структурный (поэтапный) анализ – это выявление и оценка доминирующих структур (элементов) занятия, их целесообразности, обеспечивающей развитие познавательных способностей детей;</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Системный анализ – это рассмотрение занятия как единой системы с точки зрения решения главной дидактической задачи и одновременного решения развивающих задач образовательной деятельности, обеспечения формирования знаний, умений и навыков детей, усвоения ими способов обучения;</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Полный анализ – это система аспектных анализов, включающих оценку реализации целей непосредственно образовательной деятельности, содержания и видов деятельности детей по таким характеристикам, как уровни усвоения детьми знаний </w:t>
      </w:r>
      <w:r w:rsidRPr="00CF4F4C">
        <w:rPr>
          <w:rFonts w:ascii="Times New Roman" w:eastAsia="Times New Roman" w:hAnsi="Times New Roman" w:cs="Times New Roman"/>
          <w:sz w:val="24"/>
          <w:szCs w:val="24"/>
        </w:rPr>
        <w:lastRenderedPageBreak/>
        <w:t>и способов умственной деятельности, развитие детей, реализация дидактических принципов;</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Структурно-временный анализ – это оценка использования времени образовательной деятельности по каждому ее этапу;</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Комбинированный анализ – это оценка (одновременная) основной дидактической цели и структурных элементов;</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Психологический анализ – это изучение выполнения психологических требований к образовательной деятельности (обеспечение познавательной деятельности детей развивающего типа);</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Дидактический анализ – это анализ основных дидактических категорий (реализация принципов дидактики, отбор методов, приемов и средств обучения дошкольников, дидактическая обработка учебного материала; педагогическое руководство самостоятельной деятельностью детей);</w:t>
      </w:r>
    </w:p>
    <w:p w:rsidR="00CF4F4C" w:rsidRPr="00CF4F4C" w:rsidRDefault="00CF4F4C" w:rsidP="00CF4F4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Комплексный анализ – это одновременный анализ дидактических, психологических и других основ образовательной деятельности.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Анализ качества оформления документации педагогов</w:t>
      </w:r>
    </w:p>
    <w:p w:rsidR="00CF4F4C" w:rsidRPr="00CF4F4C" w:rsidRDefault="00CF4F4C" w:rsidP="00CF4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Сроки проведения </w:t>
      </w:r>
    </w:p>
    <w:p w:rsidR="00CF4F4C" w:rsidRPr="00CF4F4C" w:rsidRDefault="00CF4F4C" w:rsidP="00CF4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Возрастная группа</w:t>
      </w:r>
    </w:p>
    <w:p w:rsidR="00CF4F4C" w:rsidRPr="00CF4F4C" w:rsidRDefault="00CF4F4C" w:rsidP="00CF4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 И. О. воспитателей</w:t>
      </w:r>
    </w:p>
    <w:p w:rsidR="00CF4F4C" w:rsidRPr="00CF4F4C" w:rsidRDefault="00CF4F4C" w:rsidP="00CF4F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 Цели -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качеством оформления документации воспитателей; определение уровня готовности воспитателей к новому учебному году.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Вопросы, подлежащие проверке: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у воспитателей следующей документации, её оформление, условия хранения: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Рабочие программы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Перспективное планирование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Календарно-тематическое планирование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Календарные планы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Проектная деятельность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Самообразование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Кружковая работа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Взаимопосещение</w:t>
      </w:r>
      <w:proofErr w:type="spell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Выводы: Наличествует ли необходимая документация у воспитателей? Эффективно ли её использование в образовательном процессе? Были ли затруднения и проблемы в её написании, какие? Какие найдены пути решения проблем?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Основные формы и методы проверки </w:t>
      </w:r>
    </w:p>
    <w:p w:rsidR="00CF4F4C" w:rsidRPr="00CF4F4C" w:rsidRDefault="00CF4F4C" w:rsidP="00CF4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Просмотр документации на наличие  </w:t>
      </w:r>
    </w:p>
    <w:p w:rsidR="00CF4F4C" w:rsidRPr="00CF4F4C" w:rsidRDefault="00CF4F4C" w:rsidP="00CF4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Анализ документации, её соответствие ФГТ.</w:t>
      </w:r>
    </w:p>
    <w:p w:rsidR="00CF4F4C" w:rsidRPr="00CF4F4C" w:rsidRDefault="00CF4F4C" w:rsidP="00CF4F4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 xml:space="preserve">Беседа с воспитателем.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Карта проверки качества оформления документации </w:t>
      </w:r>
    </w:p>
    <w:tbl>
      <w:tblPr>
        <w:tblW w:w="0" w:type="auto"/>
        <w:tblCellSpacing w:w="0" w:type="dxa"/>
        <w:tblCellMar>
          <w:left w:w="0" w:type="dxa"/>
          <w:right w:w="0" w:type="dxa"/>
        </w:tblCellMar>
        <w:tblLook w:val="04A0"/>
      </w:tblPr>
      <w:tblGrid>
        <w:gridCol w:w="5254"/>
        <w:gridCol w:w="1688"/>
        <w:gridCol w:w="1007"/>
        <w:gridCol w:w="1402"/>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0" w:name="e30f3336de7b17c9b038aadf4bb4087ab7a09553"/>
            <w:bookmarkStart w:id="1" w:name="3"/>
            <w:bookmarkEnd w:id="0"/>
            <w:bookmarkEnd w:id="1"/>
            <w:r w:rsidRPr="00CF4F4C">
              <w:rPr>
                <w:rFonts w:ascii="Times New Roman" w:eastAsia="Times New Roman" w:hAnsi="Times New Roman" w:cs="Times New Roman"/>
                <w:sz w:val="24"/>
                <w:szCs w:val="24"/>
              </w:rPr>
              <w:t>Направление работы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Воспитатель: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в баллах</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Описание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Предложения</w:t>
            </w:r>
          </w:p>
        </w:tc>
      </w:tr>
      <w:tr w:rsidR="00CF4F4C" w:rsidRPr="00CF4F4C" w:rsidTr="00CF4F4C">
        <w:trPr>
          <w:tblCellSpacing w:w="0" w:type="dxa"/>
        </w:trPr>
        <w:tc>
          <w:tcPr>
            <w:tcW w:w="0" w:type="auto"/>
            <w:vAlign w:val="center"/>
            <w:hideMark/>
          </w:tcPr>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Рабочие программы</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Перспективное планирование</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Календарно-тематическое планирование</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Календарные планы</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Проектная деятельность</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Самообразование </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Кружковая работа</w:t>
            </w:r>
          </w:p>
          <w:p w:rsidR="00CF4F4C" w:rsidRPr="00CF4F4C" w:rsidRDefault="00CF4F4C" w:rsidP="00CF4F4C">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Взаимопосещение</w:t>
            </w:r>
            <w:proofErr w:type="spell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Анализ  работы педагогов по формированию у дошкольников знаний безопасности</w:t>
      </w:r>
    </w:p>
    <w:p w:rsidR="00CF4F4C" w:rsidRPr="00CF4F4C" w:rsidRDefault="00CF4F4C" w:rsidP="00CF4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Сроки проведения</w:t>
      </w:r>
    </w:p>
    <w:p w:rsidR="00CF4F4C" w:rsidRPr="00CF4F4C" w:rsidRDefault="00CF4F4C" w:rsidP="00CF4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Возрастная группа</w:t>
      </w:r>
    </w:p>
    <w:p w:rsidR="00CF4F4C" w:rsidRPr="00CF4F4C" w:rsidRDefault="00CF4F4C" w:rsidP="00CF4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 И. О. воспитателей </w:t>
      </w:r>
    </w:p>
    <w:p w:rsidR="00CF4F4C" w:rsidRPr="00CF4F4C" w:rsidRDefault="00CF4F4C" w:rsidP="00CF4F4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Цели - контроль за воспитательно-образовательным процессом; определение уровня </w:t>
      </w:r>
      <w:proofErr w:type="spellStart"/>
      <w:r w:rsidRPr="00CF4F4C">
        <w:rPr>
          <w:rFonts w:ascii="Times New Roman" w:eastAsia="Times New Roman" w:hAnsi="Times New Roman" w:cs="Times New Roman"/>
          <w:sz w:val="24"/>
          <w:szCs w:val="24"/>
        </w:rPr>
        <w:t>сформированности</w:t>
      </w:r>
      <w:proofErr w:type="spellEnd"/>
      <w:r w:rsidRPr="00CF4F4C">
        <w:rPr>
          <w:rFonts w:ascii="Times New Roman" w:eastAsia="Times New Roman" w:hAnsi="Times New Roman" w:cs="Times New Roman"/>
          <w:sz w:val="24"/>
          <w:szCs w:val="24"/>
        </w:rPr>
        <w:t xml:space="preserve"> знаний безопасности у детей; анализ эффективности использованных методов и приемов работы с детьми.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Вопросы, подлежащие проверке.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 Формирование представлений об опасных для человека ситуациях и способах поведения в них, приобщение к правилам безопасного для человека и окружающего мира природы проведения, элементарных правил безопасного дорожного движения, элементарных представлений о правильных способах взаимодействия с растениями и животными.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2) Условия, созданные для формирования знаний безопасности: </w:t>
      </w:r>
    </w:p>
    <w:p w:rsidR="00CF4F4C" w:rsidRPr="00CF4F4C" w:rsidRDefault="00CF4F4C" w:rsidP="00CF4F4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Наличие в группе информационных материалов по безопасности жизнедеятельности; </w:t>
      </w:r>
    </w:p>
    <w:p w:rsidR="00CF4F4C" w:rsidRPr="00CF4F4C" w:rsidRDefault="00CF4F4C" w:rsidP="00CF4F4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соответствие содержания информации по безопасности возрасту и уровню развития детей; </w:t>
      </w:r>
    </w:p>
    <w:p w:rsidR="00CF4F4C" w:rsidRPr="00CF4F4C" w:rsidRDefault="00CF4F4C" w:rsidP="00CF4F4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оформление и хранение детских работ, посвященных безопасному поведению.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2) Планирование: </w:t>
      </w:r>
    </w:p>
    <w:p w:rsidR="00CF4F4C" w:rsidRPr="00CF4F4C" w:rsidRDefault="00CF4F4C" w:rsidP="00CF4F4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различные формы организации формирования знаний безопасности (игры, занятия и т. д.); </w:t>
      </w:r>
    </w:p>
    <w:p w:rsidR="00CF4F4C" w:rsidRPr="00CF4F4C" w:rsidRDefault="00CF4F4C" w:rsidP="00CF4F4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нетрадиционные формы работ: организация праздников, развлечений, конкурсов детского рисунка; </w:t>
      </w:r>
    </w:p>
    <w:p w:rsidR="00CF4F4C" w:rsidRPr="00CF4F4C" w:rsidRDefault="00CF4F4C" w:rsidP="00CF4F4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индивидуальная работа с детьми, учет их склонностей и интересов; </w:t>
      </w:r>
    </w:p>
    <w:p w:rsidR="00CF4F4C" w:rsidRPr="00CF4F4C" w:rsidRDefault="00CF4F4C" w:rsidP="00CF4F4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специальной литературы.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3) Занятие - основная форма работы формирования знаний безопасности: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 xml:space="preserve">наличие перспективных планов занятий с детьми;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тематика занятий;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систематичность;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форма организации занятий (фронтальная, подгрупповая, индивидуальная);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место проведения занятий; </w:t>
      </w:r>
    </w:p>
    <w:p w:rsidR="00CF4F4C" w:rsidRPr="00CF4F4C" w:rsidRDefault="00CF4F4C" w:rsidP="00CF4F4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знакомство с художественной литературой, посвященной безопасности жизнедеятельности.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4) Знание воспитателем инновационных программ, применение их на практике.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5) Использование интегративного подхода (Интеграция образовательной области «Безопасность» в другие области).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6) Взаимосвязь работы воспитателя с родителями.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Вывод. Сформированы ли знания по ОБЖ у детей в каждой возрастной группе (Формирование основ безопасности собственной жизнедеятельности, Формирование основ безопасности окружающего мира природы)? Реализуются ли задачи по формированию ОБЖ на занятиях, вне занятий, в свободной деятельности? Какова эффективность используемых форм работы с детьми?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Основные формы и методы, проверки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Просмотр групповых помещений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Анализ календарного плана воспитателей.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Анализ детских рисунков.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Посещение занятий и других форм работы с детьми по формированию знаний по ОБЖ.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Беседа с воспитателем.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работы педагогов по формированию у дошкольников знаний безопасности </w:t>
      </w:r>
    </w:p>
    <w:tbl>
      <w:tblPr>
        <w:tblW w:w="0" w:type="auto"/>
        <w:tblCellSpacing w:w="0" w:type="dxa"/>
        <w:tblCellMar>
          <w:left w:w="0" w:type="dxa"/>
          <w:right w:w="0" w:type="dxa"/>
        </w:tblCellMar>
        <w:tblLook w:val="04A0"/>
      </w:tblPr>
      <w:tblGrid>
        <w:gridCol w:w="9319"/>
        <w:gridCol w:w="6"/>
        <w:gridCol w:w="6"/>
        <w:gridCol w:w="6"/>
        <w:gridCol w:w="6"/>
        <w:gridCol w:w="6"/>
        <w:gridCol w:w="6"/>
      </w:tblGrid>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bookmarkStart w:id="2" w:name="434af344caba2c504a55516a4664a5bad0684981"/>
            <w:bookmarkStart w:id="3" w:name="4"/>
            <w:bookmarkEnd w:id="2"/>
            <w:bookmarkEnd w:id="3"/>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Условия, созданные для формирования знаний по безопасности жизнедеятельности у детей в каждой группе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в группе информационных материалов по безопасности жизнедеятельности;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соответствие содержания информации по безопасности возрасту и уровню развития детей;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оформление и хранение детских работ, посвященных безопасному поведению.</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Планирование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различные формы организации формирования знаний безопасности (игры, занятия и т. д.);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нетрадиционные формы работ: организация праздников, развлечений, конкурсов детского рисунка;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индивидуальная работа с детьми, учет их склонностей и интересов;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специальной литературы.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Заняти</w:t>
            </w:r>
            <w:proofErr w:type="gramStart"/>
            <w:r w:rsidRPr="00CF4F4C">
              <w:rPr>
                <w:rFonts w:ascii="Times New Roman" w:eastAsia="Times New Roman" w:hAnsi="Times New Roman" w:cs="Times New Roman"/>
                <w:sz w:val="24"/>
                <w:szCs w:val="24"/>
              </w:rPr>
              <w:t>е-</w:t>
            </w:r>
            <w:proofErr w:type="gramEnd"/>
            <w:r w:rsidRPr="00CF4F4C">
              <w:rPr>
                <w:rFonts w:ascii="Times New Roman" w:eastAsia="Times New Roman" w:hAnsi="Times New Roman" w:cs="Times New Roman"/>
                <w:sz w:val="24"/>
                <w:szCs w:val="24"/>
              </w:rPr>
              <w:t xml:space="preserve"> основная форма работы по формированию знаний по ОБЖ</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наличие перспективных планов занятий с детьми;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тематика занятий;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систематичность;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 xml:space="preserve">форма организации занятий (фронтальная, подгрупповая, индивидуальная);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место проведения занятий;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знакомство с художественной литературой, посвященной безопасности жизнедеятельности.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знакомство с детскими художниками-иллюстраторами, различными видами и жанрами живописи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воспитателем инновационных программ, применение их на практике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интегративного подхода (Интеграция образовательной области «Безопасность» в другие области).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Взаимосвязь работы воспитателя с родителями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Анализ планирования индивидуальной работы педагогов  с детьми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Сроки проведения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Возрастная группа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 И. О. воспитателей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Цели -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оформлением документации воспитателей по индивидуальной работе с детьми.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Вопросы, подлежащие проверке:</w:t>
      </w:r>
    </w:p>
    <w:p w:rsidR="00CF4F4C" w:rsidRPr="00CF4F4C" w:rsidRDefault="00CF4F4C" w:rsidP="00CF4F4C">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у воспитателей планирования индивидуальной работы с детьми в следующей документации: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Рабочих программах;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Календарных </w:t>
      </w:r>
      <w:proofErr w:type="gramStart"/>
      <w:r w:rsidRPr="00CF4F4C">
        <w:rPr>
          <w:rFonts w:ascii="Times New Roman" w:eastAsia="Times New Roman" w:hAnsi="Times New Roman" w:cs="Times New Roman"/>
          <w:sz w:val="24"/>
          <w:szCs w:val="24"/>
        </w:rPr>
        <w:t>планах</w:t>
      </w:r>
      <w:proofErr w:type="gramEnd"/>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Документации по проектной деятельности;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Документации по самообразованию;</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Документации по кружковой работе;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Документации по работе с родителями;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Коррекционная работа по итогам мониторинга;</w:t>
      </w:r>
    </w:p>
    <w:p w:rsidR="00CF4F4C" w:rsidRPr="00CF4F4C" w:rsidRDefault="00CF4F4C" w:rsidP="00CF4F4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Систематичность работы</w:t>
      </w:r>
    </w:p>
    <w:p w:rsidR="00CF4F4C" w:rsidRPr="00CF4F4C" w:rsidRDefault="00CF4F4C" w:rsidP="00CF4F4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Учет склонностей и интересов</w:t>
      </w:r>
    </w:p>
    <w:p w:rsidR="00CF4F4C" w:rsidRPr="00CF4F4C" w:rsidRDefault="00CF4F4C" w:rsidP="00CF4F4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w:t>
      </w:r>
      <w:proofErr w:type="gramStart"/>
      <w:r w:rsidRPr="00CF4F4C">
        <w:rPr>
          <w:rFonts w:ascii="Times New Roman" w:eastAsia="Times New Roman" w:hAnsi="Times New Roman" w:cs="Times New Roman"/>
          <w:sz w:val="24"/>
          <w:szCs w:val="24"/>
        </w:rPr>
        <w:t>спец</w:t>
      </w:r>
      <w:proofErr w:type="gramEnd"/>
      <w:r w:rsidRPr="00CF4F4C">
        <w:rPr>
          <w:rFonts w:ascii="Times New Roman" w:eastAsia="Times New Roman" w:hAnsi="Times New Roman" w:cs="Times New Roman"/>
          <w:sz w:val="24"/>
          <w:szCs w:val="24"/>
        </w:rPr>
        <w:t>. литературы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Выводы: Наличествует ли необходимая документация у воспитателей? Эффективно ли её использование в образовательном процессе? Были ли затруднения и проблемы в её написании, какие? Какие найдены пути решения проблем?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Основные формы и методы, проверки </w:t>
      </w:r>
    </w:p>
    <w:p w:rsidR="00CF4F4C" w:rsidRPr="00CF4F4C" w:rsidRDefault="00CF4F4C" w:rsidP="00CF4F4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Просмотр и анализ документации </w:t>
      </w:r>
    </w:p>
    <w:p w:rsidR="00CF4F4C" w:rsidRPr="00CF4F4C" w:rsidRDefault="00CF4F4C" w:rsidP="00CF4F4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Беседа с воспитателем.  </w:t>
      </w:r>
    </w:p>
    <w:p w:rsidR="00CF4F4C" w:rsidRPr="00CF4F4C" w:rsidRDefault="00CF4F4C" w:rsidP="00CF4F4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Беседы с воспитанниками.</w:t>
      </w:r>
    </w:p>
    <w:p w:rsidR="00CF4F4C" w:rsidRPr="00CF4F4C" w:rsidRDefault="00CF4F4C" w:rsidP="00CF4F4C">
      <w:pPr>
        <w:spacing w:after="0"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pict>
          <v:rect id="_x0000_i1027" style="width:0;height:1.5pt" o:hralign="center" o:hrstd="t" o:hr="t" fillcolor="#a0a0a0" stroked="f"/>
        </w:pic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планирования индивидуальной работы педагогов с детьми</w:t>
      </w:r>
    </w:p>
    <w:tbl>
      <w:tblPr>
        <w:tblW w:w="0" w:type="auto"/>
        <w:tblCellSpacing w:w="0" w:type="dxa"/>
        <w:tblCellMar>
          <w:left w:w="0" w:type="dxa"/>
          <w:right w:w="0" w:type="dxa"/>
        </w:tblCellMar>
        <w:tblLook w:val="04A0"/>
      </w:tblPr>
      <w:tblGrid>
        <w:gridCol w:w="2769"/>
        <w:gridCol w:w="4273"/>
        <w:gridCol w:w="967"/>
        <w:gridCol w:w="134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4" w:name="657d5b1d53c5f8dfdcf01b1c9434b0cecf819906"/>
            <w:bookmarkStart w:id="5" w:name="5"/>
            <w:bookmarkEnd w:id="4"/>
            <w:bookmarkEnd w:id="5"/>
            <w:r w:rsidRPr="00CF4F4C">
              <w:rPr>
                <w:rFonts w:ascii="Times New Roman" w:eastAsia="Times New Roman" w:hAnsi="Times New Roman" w:cs="Times New Roman"/>
                <w:sz w:val="24"/>
                <w:szCs w:val="24"/>
              </w:rPr>
              <w:t>Направление работы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Воспитатель: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в баллах</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Описание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Предложения</w:t>
            </w:r>
          </w:p>
        </w:tc>
      </w:tr>
      <w:tr w:rsidR="00CF4F4C" w:rsidRPr="00CF4F4C" w:rsidTr="00CF4F4C">
        <w:trPr>
          <w:tblCellSpacing w:w="0" w:type="dxa"/>
        </w:trPr>
        <w:tc>
          <w:tcPr>
            <w:tcW w:w="0" w:type="auto"/>
            <w:vAlign w:val="center"/>
            <w:hideMark/>
          </w:tcPr>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Рабочие программы</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Календарные планы</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Проектная деятельность</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Самообразование </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Кружковая работа</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с родителями</w:t>
            </w:r>
          </w:p>
          <w:p w:rsidR="00CF4F4C" w:rsidRPr="00CF4F4C" w:rsidRDefault="00CF4F4C" w:rsidP="00CF4F4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Мониторинг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Систематичность работы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Учет склонностей и интересов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w:t>
            </w:r>
            <w:proofErr w:type="gramStart"/>
            <w:r w:rsidRPr="00CF4F4C">
              <w:rPr>
                <w:rFonts w:ascii="Times New Roman" w:eastAsia="Times New Roman" w:hAnsi="Times New Roman" w:cs="Times New Roman"/>
                <w:sz w:val="24"/>
                <w:szCs w:val="24"/>
              </w:rPr>
              <w:t>спец</w:t>
            </w:r>
            <w:proofErr w:type="gramEnd"/>
            <w:r w:rsidRPr="00CF4F4C">
              <w:rPr>
                <w:rFonts w:ascii="Times New Roman" w:eastAsia="Times New Roman" w:hAnsi="Times New Roman" w:cs="Times New Roman"/>
                <w:sz w:val="24"/>
                <w:szCs w:val="24"/>
              </w:rPr>
              <w:t xml:space="preserve">. </w:t>
            </w:r>
            <w:proofErr w:type="spellStart"/>
            <w:r w:rsidRPr="00CF4F4C">
              <w:rPr>
                <w:rFonts w:ascii="Times New Roman" w:eastAsia="Times New Roman" w:hAnsi="Times New Roman" w:cs="Times New Roman"/>
                <w:sz w:val="24"/>
                <w:szCs w:val="24"/>
              </w:rPr>
              <w:t>л-ры</w:t>
            </w:r>
            <w:proofErr w:type="spell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Анализ организации двигательной активности детей</w:t>
      </w:r>
    </w:p>
    <w:p w:rsidR="00CF4F4C" w:rsidRPr="00CF4F4C" w:rsidRDefault="00CF4F4C" w:rsidP="00CF4F4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Сроки проведения</w:t>
      </w:r>
    </w:p>
    <w:p w:rsidR="00CF4F4C" w:rsidRPr="00CF4F4C" w:rsidRDefault="00CF4F4C" w:rsidP="00CF4F4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Возрастная группа</w:t>
      </w:r>
    </w:p>
    <w:p w:rsidR="00CF4F4C" w:rsidRPr="00CF4F4C" w:rsidRDefault="00CF4F4C" w:rsidP="00CF4F4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 И. О. </w:t>
      </w:r>
    </w:p>
    <w:p w:rsidR="00CF4F4C" w:rsidRPr="00CF4F4C" w:rsidRDefault="00CF4F4C" w:rsidP="00CF4F4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Цели проверки - контроль за воспитательно-образовательным процессом; анализ системы работы по обеспечению двигательной активности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Вопросы, подлежащие проверке.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1) Планирование физкультурно-оздоровительной работы в течение дня: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содержание спортивных и подвижных игр;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формы организации двигательной деятельности: занятия, утренняя зарядка, гимнастика после сна, физкультурные минутки;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виды гимнастики: дыхательная, сюжетная, спортивная </w:t>
      </w:r>
      <w:proofErr w:type="spellStart"/>
      <w:r w:rsidRPr="00CF4F4C">
        <w:rPr>
          <w:rFonts w:ascii="Times New Roman" w:eastAsia="Times New Roman" w:hAnsi="Times New Roman" w:cs="Times New Roman"/>
          <w:sz w:val="24"/>
          <w:szCs w:val="24"/>
        </w:rPr>
        <w:t>минитренировка</w:t>
      </w:r>
      <w:proofErr w:type="spellEnd"/>
      <w:r w:rsidRPr="00CF4F4C">
        <w:rPr>
          <w:rFonts w:ascii="Times New Roman" w:eastAsia="Times New Roman" w:hAnsi="Times New Roman" w:cs="Times New Roman"/>
          <w:sz w:val="24"/>
          <w:szCs w:val="24"/>
        </w:rPr>
        <w:t>, музыкально-</w:t>
      </w:r>
      <w:proofErr w:type="gramStart"/>
      <w:r w:rsidRPr="00CF4F4C">
        <w:rPr>
          <w:rFonts w:ascii="Times New Roman" w:eastAsia="Times New Roman" w:hAnsi="Times New Roman" w:cs="Times New Roman"/>
          <w:sz w:val="24"/>
          <w:szCs w:val="24"/>
        </w:rPr>
        <w:t>ритмические движения</w:t>
      </w:r>
      <w:proofErr w:type="gramEnd"/>
      <w:r w:rsidRPr="00CF4F4C">
        <w:rPr>
          <w:rFonts w:ascii="Times New Roman" w:eastAsia="Times New Roman" w:hAnsi="Times New Roman" w:cs="Times New Roman"/>
          <w:sz w:val="24"/>
          <w:szCs w:val="24"/>
        </w:rPr>
        <w:t>, подражательные движения, лечебно-</w:t>
      </w:r>
      <w:r w:rsidRPr="00CF4F4C">
        <w:rPr>
          <w:rFonts w:ascii="Times New Roman" w:eastAsia="Times New Roman" w:hAnsi="Times New Roman" w:cs="Times New Roman"/>
          <w:sz w:val="24"/>
          <w:szCs w:val="24"/>
        </w:rPr>
        <w:lastRenderedPageBreak/>
        <w:t xml:space="preserve">восстановительная или коррекционная, подвижные игры, длительный оздоровительный бег;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планирование активного отдыха: физкультурные развлечения, праздники, дни здоровья;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нетрадиционные формы работы: спортивные секции, кружковая работа (хореография, ритмическая гимнастика);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индивидуальная работа с детьми, которые имеют различного рода отклонения в состоянии здоровья; </w:t>
      </w:r>
    </w:p>
    <w:p w:rsidR="00CF4F4C" w:rsidRPr="00CF4F4C" w:rsidRDefault="00CF4F4C" w:rsidP="00CF4F4C">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в работе специальной литературы.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2) Условия для самостоятельной двигательной деятельности детей: </w:t>
      </w:r>
    </w:p>
    <w:p w:rsidR="00CF4F4C" w:rsidRPr="00CF4F4C" w:rsidRDefault="00CF4F4C" w:rsidP="00CF4F4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физкультурные уголки (спортивный инвентарь, атрибуты для подвижных игр, наглядные пособия); </w:t>
      </w:r>
    </w:p>
    <w:p w:rsidR="00CF4F4C" w:rsidRPr="00CF4F4C" w:rsidRDefault="00CF4F4C" w:rsidP="00CF4F4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спортивный инвентарь на участке и соответствие его времени года; </w:t>
      </w:r>
    </w:p>
    <w:p w:rsidR="00CF4F4C" w:rsidRPr="00CF4F4C" w:rsidRDefault="00CF4F4C" w:rsidP="00CF4F4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рациональное расположение мебели в группе для высвобождения игрового пространства; </w:t>
      </w:r>
    </w:p>
    <w:p w:rsidR="00CF4F4C" w:rsidRPr="00CF4F4C" w:rsidRDefault="00CF4F4C" w:rsidP="00CF4F4C">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спортивного зала.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3) Знание воспитателем вариативных и альтернативных программ физического воспитания и использование их на практике.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4) Связь между различными видами двигательной деятельности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5)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нагрузкой, связанной с двигательной деятельностью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6) Организация двигательной деятельности на прогулке.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7) Соответствие задач двигательной активности уровню развития двигательных умений и навыков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8) Учет интересов детей и склонностей к различным видам двигательной деятельности.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9) Работа с семьей: </w:t>
      </w:r>
    </w:p>
    <w:p w:rsidR="00CF4F4C" w:rsidRPr="00CF4F4C" w:rsidRDefault="00CF4F4C" w:rsidP="00CF4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индивидуальные беседы об уровне двигательной подготовленности ребенка; </w:t>
      </w:r>
    </w:p>
    <w:p w:rsidR="00CF4F4C" w:rsidRPr="00CF4F4C" w:rsidRDefault="00CF4F4C" w:rsidP="00CF4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консультации об организации двигательной активности дома; </w:t>
      </w:r>
    </w:p>
    <w:p w:rsidR="00CF4F4C" w:rsidRPr="00CF4F4C" w:rsidRDefault="00CF4F4C" w:rsidP="00CF4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выставка литературы; </w:t>
      </w:r>
    </w:p>
    <w:p w:rsidR="00CF4F4C" w:rsidRPr="00CF4F4C" w:rsidRDefault="00CF4F4C" w:rsidP="00CF4F4C">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участие родителей в спортивных мероприятиях.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Вывод. Удовлетворяется ли естественная потребность ребенка в движении; прослеживается ли система в работе?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Основные формы и методы проверки </w:t>
      </w:r>
    </w:p>
    <w:p w:rsidR="00CF4F4C" w:rsidRPr="00CF4F4C" w:rsidRDefault="00CF4F4C" w:rsidP="00CF4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Беседа с воспитателем (инструктором, по физкультуре). </w:t>
      </w:r>
    </w:p>
    <w:p w:rsidR="00CF4F4C" w:rsidRPr="00CF4F4C" w:rsidRDefault="00CF4F4C" w:rsidP="00CF4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Наблюдения за детьми во время занятий, прогулки, режимных, моментов, </w:t>
      </w:r>
    </w:p>
    <w:p w:rsidR="00CF4F4C" w:rsidRPr="00CF4F4C" w:rsidRDefault="00CF4F4C" w:rsidP="00CF4F4C">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Анализ календарных, планов.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организации двигательной активности детей</w:t>
      </w:r>
    </w:p>
    <w:tbl>
      <w:tblPr>
        <w:tblW w:w="0" w:type="auto"/>
        <w:tblCellSpacing w:w="0" w:type="dxa"/>
        <w:tblCellMar>
          <w:left w:w="0" w:type="dxa"/>
          <w:right w:w="0" w:type="dxa"/>
        </w:tblCellMar>
        <w:tblLook w:val="04A0"/>
      </w:tblPr>
      <w:tblGrid>
        <w:gridCol w:w="2542"/>
        <w:gridCol w:w="4421"/>
        <w:gridCol w:w="1000"/>
        <w:gridCol w:w="1392"/>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6" w:name="4010b1944fc41e89c05ad113a87bd90e197a0b12"/>
            <w:bookmarkStart w:id="7" w:name="6"/>
            <w:bookmarkEnd w:id="6"/>
            <w:bookmarkEnd w:id="7"/>
            <w:r w:rsidRPr="00CF4F4C">
              <w:rPr>
                <w:rFonts w:ascii="Times New Roman" w:eastAsia="Times New Roman" w:hAnsi="Times New Roman" w:cs="Times New Roman"/>
                <w:sz w:val="24"/>
                <w:szCs w:val="24"/>
              </w:rPr>
              <w:t>Направление работы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Воспитатель</w:t>
            </w:r>
            <w:r w:rsidRPr="00CF4F4C">
              <w:rPr>
                <w:rFonts w:ascii="Times New Roman" w:eastAsia="Times New Roman" w:hAnsi="Times New Roman" w:cs="Times New Roman"/>
                <w:sz w:val="24"/>
                <w:szCs w:val="24"/>
              </w:rPr>
              <w:lastRenderedPageBreak/>
              <w:t>:</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в баллах</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Описание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Предложения</w:t>
            </w:r>
          </w:p>
        </w:tc>
      </w:tr>
      <w:tr w:rsidR="00CF4F4C" w:rsidRPr="00CF4F4C" w:rsidTr="00CF4F4C">
        <w:trPr>
          <w:tblCellSpacing w:w="0" w:type="dxa"/>
        </w:trPr>
        <w:tc>
          <w:tcPr>
            <w:tcW w:w="0" w:type="auto"/>
            <w:vAlign w:val="center"/>
            <w:hideMark/>
          </w:tcPr>
          <w:p w:rsidR="00CF4F4C" w:rsidRPr="00CF4F4C" w:rsidRDefault="00CF4F4C" w:rsidP="00CF4F4C">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физкультурно-оздоровительной работы в течение дня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2) Условия для самостоятельной двигательной деятельности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3) Знание воспитателем вариативных и альтернативных программ физического воспитания и использование их на практике.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4) Связь между различными видами двигательной деятельности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5)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нагрузкой, связанной с двигательной деятельностью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6) Организация двигательной деятельности на прогулке.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7) Соответствие задач двигательной активности уровню развития двигательных умений и навыков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8) Учет интересов детей и склонностей к различным видам двигательной деятельности.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9) Работа с семьей: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Карта анализа условий для двигательной активности</w:t>
      </w:r>
    </w:p>
    <w:tbl>
      <w:tblPr>
        <w:tblW w:w="0" w:type="auto"/>
        <w:tblCellSpacing w:w="0" w:type="dxa"/>
        <w:tblCellMar>
          <w:left w:w="0" w:type="dxa"/>
          <w:right w:w="0" w:type="dxa"/>
        </w:tblCellMar>
        <w:tblLook w:val="04A0"/>
      </w:tblPr>
      <w:tblGrid>
        <w:gridCol w:w="5788"/>
        <w:gridCol w:w="1158"/>
        <w:gridCol w:w="1007"/>
        <w:gridCol w:w="1402"/>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8" w:name="9ebde4120e8378c47b22eda5f52c561728882206"/>
            <w:bookmarkStart w:id="9" w:name="7"/>
            <w:bookmarkEnd w:id="8"/>
            <w:bookmarkEnd w:id="9"/>
            <w:r w:rsidRPr="00CF4F4C">
              <w:rPr>
                <w:rFonts w:ascii="Times New Roman" w:eastAsia="Times New Roman" w:hAnsi="Times New Roman" w:cs="Times New Roman"/>
                <w:sz w:val="24"/>
                <w:szCs w:val="24"/>
              </w:rPr>
              <w:t>Направление работы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Группа №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в баллах</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Описание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Предложения</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Физкультурный уголок</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атрибутов для подвижных игр:</w:t>
            </w:r>
          </w:p>
          <w:p w:rsidR="00CF4F4C" w:rsidRPr="00CF4F4C" w:rsidRDefault="00CF4F4C" w:rsidP="00CF4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Маски</w:t>
            </w:r>
          </w:p>
          <w:p w:rsidR="00CF4F4C" w:rsidRPr="00CF4F4C" w:rsidRDefault="00CF4F4C" w:rsidP="00CF4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Атрибуты для игр с прыжками (скакалки, колечки, плоские круги для перепрыгивания и т.п.)</w:t>
            </w:r>
          </w:p>
          <w:p w:rsidR="00CF4F4C" w:rsidRPr="00CF4F4C" w:rsidRDefault="00CF4F4C" w:rsidP="00CF4F4C">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 бросанием, ловлей и метанием (кегли, </w:t>
            </w:r>
            <w:proofErr w:type="spellStart"/>
            <w:r w:rsidRPr="00CF4F4C">
              <w:rPr>
                <w:rFonts w:ascii="Times New Roman" w:eastAsia="Times New Roman" w:hAnsi="Times New Roman" w:cs="Times New Roman"/>
                <w:sz w:val="24"/>
                <w:szCs w:val="24"/>
              </w:rPr>
              <w:t>кольцеброс</w:t>
            </w:r>
            <w:proofErr w:type="spellEnd"/>
            <w:r w:rsidRPr="00CF4F4C">
              <w:rPr>
                <w:rFonts w:ascii="Times New Roman" w:eastAsia="Times New Roman" w:hAnsi="Times New Roman" w:cs="Times New Roman"/>
                <w:sz w:val="24"/>
                <w:szCs w:val="24"/>
              </w:rPr>
              <w:t>, мячи, мешочки с песком)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спортивных игр (городки, теннис,  бадминтон, баскетбол и т.п.)</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в группе условий для проведения закаливания и профилактика плоскостопия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нестандартное оборудование, изготовленное воспитателем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выносного материала для проведения подвижных игр на прогулке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утренней гимнастики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Цель посещения: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проведением утренней гимнастики, использование игровых приемов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_______________________________  Воспитатель:__________________________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roofErr w:type="spellStart"/>
      <w:r w:rsidRPr="00CF4F4C">
        <w:rPr>
          <w:rFonts w:ascii="Times New Roman" w:eastAsia="Times New Roman" w:hAnsi="Times New Roman" w:cs="Times New Roman"/>
          <w:sz w:val="24"/>
          <w:szCs w:val="24"/>
        </w:rPr>
        <w:t>Дата_____________Место</w:t>
      </w:r>
      <w:proofErr w:type="spellEnd"/>
      <w:r w:rsidRPr="00CF4F4C">
        <w:rPr>
          <w:rFonts w:ascii="Times New Roman" w:eastAsia="Times New Roman" w:hAnsi="Times New Roman" w:cs="Times New Roman"/>
          <w:sz w:val="24"/>
          <w:szCs w:val="24"/>
        </w:rPr>
        <w:t xml:space="preserve"> проведения: ___________________ количество детей: ____________</w:t>
      </w:r>
    </w:p>
    <w:tbl>
      <w:tblPr>
        <w:tblW w:w="0" w:type="auto"/>
        <w:tblCellSpacing w:w="0" w:type="dxa"/>
        <w:tblCellMar>
          <w:left w:w="0" w:type="dxa"/>
          <w:right w:w="0" w:type="dxa"/>
        </w:tblCellMar>
        <w:tblLook w:val="04A0"/>
      </w:tblPr>
      <w:tblGrid>
        <w:gridCol w:w="6817"/>
        <w:gridCol w:w="875"/>
        <w:gridCol w:w="937"/>
        <w:gridCol w:w="72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10" w:name="e24765c6119ff93153d21e340ce45fb623c014d5"/>
            <w:bookmarkStart w:id="11" w:name="8"/>
            <w:bookmarkEnd w:id="10"/>
            <w:bookmarkEnd w:id="11"/>
            <w:r w:rsidRPr="00CF4F4C">
              <w:rPr>
                <w:rFonts w:ascii="Times New Roman" w:eastAsia="Times New Roman" w:hAnsi="Times New Roman" w:cs="Times New Roman"/>
                <w:sz w:val="24"/>
                <w:szCs w:val="24"/>
              </w:rPr>
              <w:t>Вопросы для изучения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частично</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нет</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Создание условий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Соблюдается ли длительность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Используются ли пособия и оборудование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Соблюдается ли температурный режим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Соблюдаются ли требования к одежде, обуви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Было ли предварительное проветривание и влажная уборка помещения?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Одежда, обувь воспитателя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воспитателя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плана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Прослеживается ли правильность показа упражнений?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Соблюдается ли дозировка упражнений (количество)?</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Продуманность и четкость указаний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Продуманность времени раздачи пособий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Построение гимнастики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сбора и организации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Соответствует ли подбор упражнений данной возрастной группе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Соответствует ли количество упражнений возрасту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Соблюдается ли последовательность смены видов движения?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Соблюдается ли темп выполнения упражнений?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проведения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показ</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объяснение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указания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повторение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игровые приемы-подражания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имитация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художественного слова, музыки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качеством выполнения упражнений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Соответствие физической нагрузки возрасту детей данной 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Эмоциональная нагрузка, поведение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Интерес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Хорошее настроение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Дисциплина, внимание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Проводится ли  упражнение на дыхание?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Уровень проведения утренней гимнастики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высокий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средний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низкий</w:t>
            </w: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Выводы: достигнута ли основная цель гимнастики: закаливание, закрепление двигательных навыков, создание бодрого жизнерадостного настроения.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физкультурного  занятия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Цель посещения: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проведением физкультурного занятия, использование игровых приемов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_______________________________  Воспитатель:__________________________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roofErr w:type="spellStart"/>
      <w:r w:rsidRPr="00CF4F4C">
        <w:rPr>
          <w:rFonts w:ascii="Times New Roman" w:eastAsia="Times New Roman" w:hAnsi="Times New Roman" w:cs="Times New Roman"/>
          <w:sz w:val="24"/>
          <w:szCs w:val="24"/>
        </w:rPr>
        <w:t>Дата_____________Место</w:t>
      </w:r>
      <w:proofErr w:type="spellEnd"/>
      <w:r w:rsidRPr="00CF4F4C">
        <w:rPr>
          <w:rFonts w:ascii="Times New Roman" w:eastAsia="Times New Roman" w:hAnsi="Times New Roman" w:cs="Times New Roman"/>
          <w:sz w:val="24"/>
          <w:szCs w:val="24"/>
        </w:rPr>
        <w:t xml:space="preserve"> проведения: ___________________ количество детей: 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Вводная часть: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1.Разминка: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организма к нагрузке: вызвать  интерес к занятию, целесообразность  движений, их разнообразие по  построению, направлению, темпу, способу выполнения, нагрузки.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Продолжительность (мин)________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Вывод:_______________________________________________________________________________________________________________________________________________________________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Основная  часть: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2.Общеразвивающие  упражнения: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Используемый  материал:__________________________________________________________ 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Ритмическое  сопровождение: счет, бубен,  грамзапись, музыкальное сопровождение. Показ:  воспитателем, ребенком, смешанный. Равномерность распределения физической нагрузки на все  группы мышц. Использование  разных исходных положений. </w:t>
      </w: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дыханием. Динамичность. Темп. Нагрузка.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Продолжительность (мин)________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 __________________________________________________________________________ 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3.Основные  движения.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Создать  условия для многократного творческого повторения движений. Используемые методы  обучения. Оценка. Четкое, краткое обращение к детям. Эмоциональное  состояние.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Продолжительность (мин)________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Вывод:__________________________________________________________________________ 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 Подвижная  игра: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Объяснение  игры (с учетом возраста, новизны, правил). Использование  всей  площадки. Выполнение правил. Регуляция  нагрузки.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Продолжительность (мин)________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Вывод:__________________________________________________________________________ 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Заключительная  часть: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lastRenderedPageBreak/>
        <w:t>Восстанавливающая</w:t>
      </w:r>
      <w:proofErr w:type="gramEnd"/>
      <w:r w:rsidRPr="00CF4F4C">
        <w:rPr>
          <w:rFonts w:ascii="Times New Roman" w:eastAsia="Times New Roman" w:hAnsi="Times New Roman" w:cs="Times New Roman"/>
          <w:sz w:val="24"/>
          <w:szCs w:val="24"/>
        </w:rPr>
        <w:t>: не  допускать  резкой  остановки после  бега и других нагрузочных  упражнений. Восстановить  дыхание, начинать с ускоренной  ходьбы с постепенным замедлением  темпа. Дыхательные  упражнения. Игра  малой  подвижности.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Продолжительность (мин)________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Вывод:_________________________________________________________________________ 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Общие выводы: _____________________________________________________________________ __________________________________________________________________________________________________________________________________________________________________________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_____________________________________________________________________________________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прогулки</w:t>
      </w:r>
    </w:p>
    <w:tbl>
      <w:tblPr>
        <w:tblW w:w="0" w:type="auto"/>
        <w:tblCellSpacing w:w="0" w:type="dxa"/>
        <w:tblCellMar>
          <w:left w:w="0" w:type="dxa"/>
          <w:right w:w="0" w:type="dxa"/>
        </w:tblCellMar>
        <w:tblLook w:val="04A0"/>
      </w:tblPr>
      <w:tblGrid>
        <w:gridCol w:w="5994"/>
        <w:gridCol w:w="720"/>
        <w:gridCol w:w="720"/>
        <w:gridCol w:w="720"/>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12" w:name="126b21ac497737684d8b7142d9ca2237612e9368"/>
            <w:bookmarkStart w:id="13" w:name="9"/>
            <w:bookmarkEnd w:id="12"/>
            <w:bookmarkEnd w:id="13"/>
            <w:r w:rsidRPr="00CF4F4C">
              <w:rPr>
                <w:rFonts w:ascii="Times New Roman" w:eastAsia="Times New Roman" w:hAnsi="Times New Roman" w:cs="Times New Roman"/>
                <w:sz w:val="24"/>
                <w:szCs w:val="24"/>
              </w:rPr>
              <w:t>Педагогические  требования  к  организации  прогулки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Дата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Дата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Дата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участка к прогулке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Выносной  материал</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Одежда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Время  прогулки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Самостоятельная  деятельность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Подвижные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Трудовые  поручения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Наблюдение в  природе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Индивидуальная работа с детьми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Другие формы двигательной деятельности (указать какие)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Формы общения детей на прогулке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с ЧБ детьми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Кто осуществляет  контроль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Приложение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занятия</w:t>
      </w:r>
    </w:p>
    <w:tbl>
      <w:tblPr>
        <w:tblW w:w="0" w:type="auto"/>
        <w:tblCellSpacing w:w="0" w:type="dxa"/>
        <w:tblCellMar>
          <w:left w:w="0" w:type="dxa"/>
          <w:right w:w="0" w:type="dxa"/>
        </w:tblCellMar>
        <w:tblLook w:val="04A0"/>
      </w:tblPr>
      <w:tblGrid>
        <w:gridCol w:w="635"/>
        <w:gridCol w:w="3656"/>
        <w:gridCol w:w="928"/>
        <w:gridCol w:w="689"/>
        <w:gridCol w:w="808"/>
        <w:gridCol w:w="783"/>
        <w:gridCol w:w="448"/>
        <w:gridCol w:w="716"/>
        <w:gridCol w:w="637"/>
        <w:gridCol w:w="55"/>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14" w:name="4f58bd4d6b607627d8c9066177eb9d380d4fd375"/>
            <w:bookmarkStart w:id="15" w:name="10"/>
            <w:bookmarkEnd w:id="14"/>
            <w:bookmarkEnd w:id="15"/>
            <w:r w:rsidRPr="00CF4F4C">
              <w:rPr>
                <w:rFonts w:ascii="Times New Roman" w:eastAsia="Times New Roman" w:hAnsi="Times New Roman" w:cs="Times New Roman"/>
                <w:sz w:val="24"/>
                <w:szCs w:val="24"/>
              </w:rPr>
              <w:t xml:space="preserve">Дата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ДОУ</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Возраст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Педагог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Длительность занятия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Форма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Тема ___________________________________________________________________</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Программное содержание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Критерии оценки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составить конспект образовательной деятельности и творчески его использовать (вносить изменения в ходе деятельности)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к образовательной деятельности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Выполнение санитарно-гигиенических требований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разнообразных форм организации детей во время образовательной деятельности (работа малыми группами, в паре, индивидуальная и коллективная работа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Подбор демонстрационного и раздаточного материала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Рациональное размещение материала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Предварительная работа с детьми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Удовлетворение </w:t>
            </w:r>
            <w:proofErr w:type="gramStart"/>
            <w:r w:rsidRPr="00CF4F4C">
              <w:rPr>
                <w:rFonts w:ascii="Times New Roman" w:eastAsia="Times New Roman" w:hAnsi="Times New Roman" w:cs="Times New Roman"/>
                <w:sz w:val="24"/>
                <w:szCs w:val="24"/>
              </w:rPr>
              <w:t>двигательной</w:t>
            </w:r>
            <w:proofErr w:type="gramEnd"/>
            <w:r w:rsidRPr="00CF4F4C">
              <w:rPr>
                <w:rFonts w:ascii="Times New Roman" w:eastAsia="Times New Roman" w:hAnsi="Times New Roman" w:cs="Times New Roman"/>
                <w:sz w:val="24"/>
                <w:szCs w:val="24"/>
              </w:rPr>
              <w:t>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активности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(отдых в процессе образователь</w:t>
            </w:r>
            <w:r w:rsidRPr="00CF4F4C">
              <w:rPr>
                <w:rFonts w:ascii="Times New Roman" w:eastAsia="Times New Roman" w:hAnsi="Times New Roman" w:cs="Times New Roman"/>
                <w:sz w:val="24"/>
                <w:szCs w:val="24"/>
              </w:rPr>
              <w:lastRenderedPageBreak/>
              <w:t>ной деятельности)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 xml:space="preserve">Смена поз детей во время </w:t>
            </w:r>
            <w:proofErr w:type="spellStart"/>
            <w:proofErr w:type="gramStart"/>
            <w:r w:rsidRPr="00CF4F4C">
              <w:rPr>
                <w:rFonts w:ascii="Times New Roman" w:eastAsia="Times New Roman" w:hAnsi="Times New Roman" w:cs="Times New Roman"/>
                <w:sz w:val="24"/>
                <w:szCs w:val="24"/>
              </w:rPr>
              <w:t>образова-тельной</w:t>
            </w:r>
            <w:proofErr w:type="spellEnd"/>
            <w:proofErr w:type="gramEnd"/>
            <w:r w:rsidRPr="00CF4F4C">
              <w:rPr>
                <w:rFonts w:ascii="Times New Roman" w:eastAsia="Times New Roman" w:hAnsi="Times New Roman" w:cs="Times New Roman"/>
                <w:sz w:val="24"/>
                <w:szCs w:val="24"/>
              </w:rPr>
              <w:t xml:space="preserve"> </w:t>
            </w:r>
            <w:proofErr w:type="spellStart"/>
            <w:r w:rsidRPr="00CF4F4C">
              <w:rPr>
                <w:rFonts w:ascii="Times New Roman" w:eastAsia="Times New Roman" w:hAnsi="Times New Roman" w:cs="Times New Roman"/>
                <w:sz w:val="24"/>
                <w:szCs w:val="24"/>
              </w:rPr>
              <w:t>деятель-ности</w:t>
            </w:r>
            <w:proofErr w:type="spell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Контроль за</w:t>
            </w:r>
            <w:proofErr w:type="gramEnd"/>
            <w:r w:rsidRPr="00CF4F4C">
              <w:rPr>
                <w:rFonts w:ascii="Times New Roman" w:eastAsia="Times New Roman" w:hAnsi="Times New Roman" w:cs="Times New Roman"/>
                <w:sz w:val="24"/>
                <w:szCs w:val="24"/>
              </w:rPr>
              <w:t xml:space="preserve"> правильностью осанки детей во время работы за столами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Соответствие длительности занятия </w:t>
            </w:r>
            <w:proofErr w:type="spellStart"/>
            <w:r w:rsidRPr="00CF4F4C">
              <w:rPr>
                <w:rFonts w:ascii="Times New Roman" w:eastAsia="Times New Roman" w:hAnsi="Times New Roman" w:cs="Times New Roman"/>
                <w:sz w:val="24"/>
                <w:szCs w:val="24"/>
              </w:rPr>
              <w:t>санитарно-гигиеничес-ким</w:t>
            </w:r>
            <w:proofErr w:type="spellEnd"/>
            <w:r w:rsidRPr="00CF4F4C">
              <w:rPr>
                <w:rFonts w:ascii="Times New Roman" w:eastAsia="Times New Roman" w:hAnsi="Times New Roman" w:cs="Times New Roman"/>
                <w:sz w:val="24"/>
                <w:szCs w:val="24"/>
              </w:rPr>
              <w:t xml:space="preserve"> требованиям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9</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высокий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средний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низкий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after="0" w:line="240" w:lineRule="auto"/>
        <w:rPr>
          <w:rFonts w:ascii="Times New Roman" w:eastAsia="Times New Roman" w:hAnsi="Times New Roman" w:cs="Times New Roman"/>
          <w:vanish/>
          <w:sz w:val="24"/>
          <w:szCs w:val="24"/>
        </w:rPr>
      </w:pPr>
      <w:bookmarkStart w:id="16" w:name="c7de49222d4947269ebf8a5212415547cfde9700"/>
      <w:bookmarkStart w:id="17" w:name="11"/>
      <w:bookmarkEnd w:id="16"/>
      <w:bookmarkEnd w:id="17"/>
    </w:p>
    <w:tbl>
      <w:tblPr>
        <w:tblW w:w="0" w:type="auto"/>
        <w:tblCellSpacing w:w="0" w:type="dxa"/>
        <w:tblCellMar>
          <w:left w:w="0" w:type="dxa"/>
          <w:right w:w="0" w:type="dxa"/>
        </w:tblCellMar>
        <w:tblLook w:val="04A0"/>
      </w:tblPr>
      <w:tblGrid>
        <w:gridCol w:w="1287"/>
        <w:gridCol w:w="1254"/>
        <w:gridCol w:w="1394"/>
        <w:gridCol w:w="1418"/>
        <w:gridCol w:w="988"/>
        <w:gridCol w:w="1142"/>
        <w:gridCol w:w="1132"/>
        <w:gridCol w:w="185"/>
        <w:gridCol w:w="185"/>
        <w:gridCol w:w="185"/>
        <w:gridCol w:w="185"/>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Рациональность выбора методов и приемов работы с детьми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регулировать поведение детей в процессе занятия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корректировать ход образовательной деятельности с учетом «обратной» связи (сменить форму организации детей, использовать отдых в зависимости от степени утомляемости детей)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CF4F4C">
              <w:rPr>
                <w:rFonts w:ascii="Times New Roman" w:eastAsia="Times New Roman" w:hAnsi="Times New Roman" w:cs="Times New Roman"/>
                <w:sz w:val="24"/>
                <w:szCs w:val="24"/>
              </w:rPr>
              <w:t>Индивиду-альная</w:t>
            </w:r>
            <w:proofErr w:type="spellEnd"/>
            <w:proofErr w:type="gramEnd"/>
            <w:r w:rsidRPr="00CF4F4C">
              <w:rPr>
                <w:rFonts w:ascii="Times New Roman" w:eastAsia="Times New Roman" w:hAnsi="Times New Roman" w:cs="Times New Roman"/>
                <w:sz w:val="24"/>
                <w:szCs w:val="24"/>
              </w:rPr>
              <w:t xml:space="preserve"> работа с детьми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Поведение детей в процессе </w:t>
            </w:r>
            <w:proofErr w:type="spellStart"/>
            <w:proofErr w:type="gramStart"/>
            <w:r w:rsidRPr="00CF4F4C">
              <w:rPr>
                <w:rFonts w:ascii="Times New Roman" w:eastAsia="Times New Roman" w:hAnsi="Times New Roman" w:cs="Times New Roman"/>
                <w:sz w:val="24"/>
                <w:szCs w:val="24"/>
              </w:rPr>
              <w:t>образова-тельной</w:t>
            </w:r>
            <w:proofErr w:type="spellEnd"/>
            <w:proofErr w:type="gramEnd"/>
            <w:r w:rsidRPr="00CF4F4C">
              <w:rPr>
                <w:rFonts w:ascii="Times New Roman" w:eastAsia="Times New Roman" w:hAnsi="Times New Roman" w:cs="Times New Roman"/>
                <w:sz w:val="24"/>
                <w:szCs w:val="24"/>
              </w:rPr>
              <w:t xml:space="preserve"> </w:t>
            </w:r>
            <w:proofErr w:type="spellStart"/>
            <w:r w:rsidRPr="00CF4F4C">
              <w:rPr>
                <w:rFonts w:ascii="Times New Roman" w:eastAsia="Times New Roman" w:hAnsi="Times New Roman" w:cs="Times New Roman"/>
                <w:sz w:val="24"/>
                <w:szCs w:val="24"/>
              </w:rPr>
              <w:t>деятель-ности</w:t>
            </w:r>
            <w:proofErr w:type="spellEnd"/>
            <w:r w:rsidRPr="00CF4F4C">
              <w:rPr>
                <w:rFonts w:ascii="Times New Roman" w:eastAsia="Times New Roman" w:hAnsi="Times New Roman" w:cs="Times New Roman"/>
                <w:sz w:val="24"/>
                <w:szCs w:val="24"/>
              </w:rPr>
              <w:t xml:space="preserve"> (активность, интерес, внимание)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работы (детьми, воспитателем)</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Усвоение детьми программного материала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Игровые приемы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привлечения и сосредоточения внимания детей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обеспечения интереса и эмоциональности детей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активизации самостоятельного мышления детей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Приемы подачи нового материала с опорой </w:t>
            </w:r>
            <w:proofErr w:type="gramStart"/>
            <w:r w:rsidRPr="00CF4F4C">
              <w:rPr>
                <w:rFonts w:ascii="Times New Roman" w:eastAsia="Times New Roman" w:hAnsi="Times New Roman" w:cs="Times New Roman"/>
                <w:sz w:val="24"/>
                <w:szCs w:val="24"/>
              </w:rPr>
              <w:t>на</w:t>
            </w:r>
            <w:proofErr w:type="gramEnd"/>
            <w:r w:rsidRPr="00CF4F4C">
              <w:rPr>
                <w:rFonts w:ascii="Times New Roman" w:eastAsia="Times New Roman" w:hAnsi="Times New Roman" w:cs="Times New Roman"/>
                <w:sz w:val="24"/>
                <w:szCs w:val="24"/>
              </w:rPr>
              <w:t xml:space="preserve"> имеющиеся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10</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19</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20</w:t>
            </w: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Положительные моменты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Рекомендации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Карта анализа плана образовательной деятельности в группах </w:t>
      </w:r>
    </w:p>
    <w:tbl>
      <w:tblPr>
        <w:tblW w:w="0" w:type="auto"/>
        <w:tblCellSpacing w:w="0" w:type="dxa"/>
        <w:tblCellMar>
          <w:left w:w="0" w:type="dxa"/>
          <w:right w:w="0" w:type="dxa"/>
        </w:tblCellMar>
        <w:tblLook w:val="04A0"/>
      </w:tblPr>
      <w:tblGrid>
        <w:gridCol w:w="6603"/>
        <w:gridCol w:w="964"/>
        <w:gridCol w:w="894"/>
        <w:gridCol w:w="894"/>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18" w:name="2ef42c897763407cd2a3d5cd4084698349b07330"/>
            <w:bookmarkStart w:id="19" w:name="12"/>
            <w:bookmarkEnd w:id="18"/>
            <w:bookmarkEnd w:id="19"/>
            <w:r w:rsidRPr="00CF4F4C">
              <w:rPr>
                <w:rFonts w:ascii="Times New Roman" w:eastAsia="Times New Roman" w:hAnsi="Times New Roman" w:cs="Times New Roman"/>
                <w:sz w:val="24"/>
                <w:szCs w:val="24"/>
              </w:rPr>
              <w:t>Направления работы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 Общие вопросы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Младшая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Старшая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Старшая</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Соответствие специфики введения плана, этикета оформления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Общие сведения о родителях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Ежедневный учет пребывания детей в группе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Наблюдения  в период адаптации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Сведения о состоянии здоровья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Диагностика нервно- психологического развития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Мониторинг качества образования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Режим дня (на теплое и холодное время года)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Комплексы гимнастики (на 2 недели)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 Планирование занятий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Программное  содержание (задачи)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Методы активизации детей к занятию, на занятии: мотивация заинтересованности к занятию, игровые ситуации, игрушки, картинки, иллюстрации (ранний возраст)</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Материалы и оборудование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 Планирование  работы вне занятий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CF4F4C">
              <w:rPr>
                <w:rFonts w:ascii="Times New Roman" w:eastAsia="Times New Roman" w:hAnsi="Times New Roman" w:cs="Times New Roman"/>
                <w:sz w:val="24"/>
                <w:szCs w:val="24"/>
              </w:rPr>
              <w:t>Физкультурно</w:t>
            </w:r>
            <w:proofErr w:type="spellEnd"/>
            <w:r w:rsidRPr="00CF4F4C">
              <w:rPr>
                <w:rFonts w:ascii="Times New Roman" w:eastAsia="Times New Roman" w:hAnsi="Times New Roman" w:cs="Times New Roman"/>
                <w:sz w:val="24"/>
                <w:szCs w:val="24"/>
              </w:rPr>
              <w:t>- оздоровительная</w:t>
            </w:r>
            <w:proofErr w:type="gramEnd"/>
            <w:r w:rsidRPr="00CF4F4C">
              <w:rPr>
                <w:rFonts w:ascii="Times New Roman" w:eastAsia="Times New Roman" w:hAnsi="Times New Roman" w:cs="Times New Roman"/>
                <w:sz w:val="24"/>
                <w:szCs w:val="24"/>
              </w:rPr>
              <w:t xml:space="preserve"> работа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Досуги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Система закаливания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Утренняя гимнастика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Подвижные игры и упражнения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Гимнастика после сна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Культурно- гигиенические навыки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Индивидуальная работа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Игры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Дидактические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Игры- забавы, развлечения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Театрализованные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Сюжетно- ролевые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Развитие речи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Беседы с детьми во время утреннего приема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в книжном уголке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Чтение художественных произведений вне занятий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Индивидуальная работа с детьми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Хозяйственно- бытовой труд: навыки самообслуживания, поручения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Работа в уголке </w:t>
            </w:r>
            <w:proofErr w:type="spellStart"/>
            <w:r w:rsidRPr="00CF4F4C">
              <w:rPr>
                <w:rFonts w:ascii="Times New Roman" w:eastAsia="Times New Roman" w:hAnsi="Times New Roman" w:cs="Times New Roman"/>
                <w:sz w:val="24"/>
                <w:szCs w:val="24"/>
              </w:rPr>
              <w:t>изодеятельности</w:t>
            </w:r>
            <w:proofErr w:type="spellEnd"/>
            <w:r w:rsidRPr="00CF4F4C">
              <w:rPr>
                <w:rFonts w:ascii="Times New Roman" w:eastAsia="Times New Roman" w:hAnsi="Times New Roman" w:cs="Times New Roman"/>
                <w:sz w:val="24"/>
                <w:szCs w:val="24"/>
              </w:rPr>
              <w:t>: индивидуально, по развитию технических навыков по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Прогулка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Наблюдение за живой природой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Наблюдение за неживой природой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Наблюдение за трудом взрослых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Посильные трудовые поручения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Двигательная активность на прогулке (подвижные, спокойные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самостоятельной деятельности на участке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целевых прогулок и экскурсий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Досуг, развлечение: театрализованные действия, представления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Сотрудничество с родителями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Индивидуальные беседы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Консультации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Наглядная информация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Совместные мероприятия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        Карта анализа планирования  образовательной работы </w:t>
      </w:r>
    </w:p>
    <w:tbl>
      <w:tblPr>
        <w:tblW w:w="0" w:type="auto"/>
        <w:tblCellSpacing w:w="0" w:type="dxa"/>
        <w:tblCellMar>
          <w:left w:w="0" w:type="dxa"/>
          <w:right w:w="0" w:type="dxa"/>
        </w:tblCellMar>
        <w:tblLook w:val="04A0"/>
      </w:tblPr>
      <w:tblGrid>
        <w:gridCol w:w="229"/>
        <w:gridCol w:w="8129"/>
        <w:gridCol w:w="757"/>
        <w:gridCol w:w="120"/>
        <w:gridCol w:w="120"/>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20" w:name="28aa3d9009755a5288ea115601ef3e9ccf581e08"/>
            <w:bookmarkStart w:id="21" w:name="13"/>
            <w:bookmarkEnd w:id="20"/>
            <w:bookmarkEnd w:id="21"/>
            <w:r w:rsidRPr="00CF4F4C">
              <w:rPr>
                <w:rFonts w:ascii="Times New Roman" w:eastAsia="Times New Roman" w:hAnsi="Times New Roman" w:cs="Times New Roman"/>
                <w:sz w:val="24"/>
                <w:szCs w:val="24"/>
              </w:rPr>
              <w:t>№</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Содержание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Перспективное планирование на неделю по теме недели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утреннего промежутка времени: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Совместная деятельность взрослого и детей (групповая, подгрупповая, индивидуальная)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Образовательная деятельность в режимных моментах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Организация развивающей среды для самостоятельной деятельности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Взаимодействие с родителями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Прогулка: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Совместная деятельность взрослого и детей (групповая, подгрупповая, индивидуальная)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Образовательная деятельность в режимных моментах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Организация развивающей среды для самостоятельной деятельности детей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Возвращение с прогулки, подготовка к обеду, обед:</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Совместная деятельность взрослого и детей (групповая, подгрупповая, индивидуальная)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Образовательная деятельность в режимных моментах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Организация развивающей среды для самостоятельной деятельности детей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Вечер:</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Совместная деятельность взрослого и детей (групповая, подгрупповая, индивидуальная)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Образовательная деятельность в режимных моментах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Организация развивающей среды для самостоятельной деятельности детей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Взаимодействие с родителями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Вывод:    Рекомендовано: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Карта анализа образовательной деятельности педагога с детьми, осуществляемой в процессе организации различных видов детской деятельности</w:t>
      </w:r>
    </w:p>
    <w:tbl>
      <w:tblPr>
        <w:tblW w:w="0" w:type="auto"/>
        <w:tblCellSpacing w:w="0" w:type="dxa"/>
        <w:tblCellMar>
          <w:left w:w="0" w:type="dxa"/>
          <w:right w:w="0" w:type="dxa"/>
        </w:tblCellMar>
        <w:tblLook w:val="04A0"/>
      </w:tblPr>
      <w:tblGrid>
        <w:gridCol w:w="1309"/>
        <w:gridCol w:w="4227"/>
        <w:gridCol w:w="2411"/>
        <w:gridCol w:w="1408"/>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22" w:name="6b6ec55f7cec56ce8aaf57ed24247d335c1969d3"/>
            <w:bookmarkStart w:id="23" w:name="14"/>
            <w:bookmarkEnd w:id="22"/>
            <w:bookmarkEnd w:id="23"/>
            <w:r w:rsidRPr="00CF4F4C">
              <w:rPr>
                <w:rFonts w:ascii="Times New Roman" w:eastAsia="Times New Roman" w:hAnsi="Times New Roman" w:cs="Times New Roman"/>
                <w:sz w:val="24"/>
                <w:szCs w:val="24"/>
              </w:rPr>
              <w:t>ФИО педагога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Дата проведения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Тема НОД</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 </w:t>
            </w:r>
            <w:proofErr w:type="spellStart"/>
            <w:r w:rsidRPr="00CF4F4C">
              <w:rPr>
                <w:rFonts w:ascii="Times New Roman" w:eastAsia="Times New Roman" w:hAnsi="Times New Roman" w:cs="Times New Roman"/>
                <w:sz w:val="24"/>
                <w:szCs w:val="24"/>
              </w:rPr>
              <w:t>пп</w:t>
            </w:r>
            <w:proofErr w:type="spell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Вопросы и критерии анализа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Уровни оценки, степень выполнения, использования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Комментарий </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Создание условий для проведения образовательной деятельности: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Гигиенические</w:t>
            </w:r>
            <w:proofErr w:type="gramEnd"/>
            <w:r w:rsidRPr="00CF4F4C">
              <w:rPr>
                <w:rFonts w:ascii="Times New Roman" w:eastAsia="Times New Roman" w:hAnsi="Times New Roman" w:cs="Times New Roman"/>
                <w:sz w:val="24"/>
                <w:szCs w:val="24"/>
              </w:rPr>
              <w:t xml:space="preserve"> (проветривание, влажная уборка)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Санитарные (оснащенность, соответствие мебели росту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Соответствие одежды детей виду деятельности, Т режиму</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выполнение требований ОБЖ</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Эстетические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Деятельность педагога: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Умение подобрать программное содержание в соответствии </w:t>
            </w:r>
            <w:proofErr w:type="gramStart"/>
            <w:r w:rsidRPr="00CF4F4C">
              <w:rPr>
                <w:rFonts w:ascii="Times New Roman" w:eastAsia="Times New Roman" w:hAnsi="Times New Roman" w:cs="Times New Roman"/>
                <w:sz w:val="24"/>
                <w:szCs w:val="24"/>
              </w:rPr>
              <w:t>с</w:t>
            </w:r>
            <w:proofErr w:type="gramEnd"/>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-требованиями программы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-возможностями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Наличие триединой дидактической цели: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-образовательные задачи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-развивающие задачи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-воспитательные задачи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компонентов деятельности подхода: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-мотив деятельности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Постановка цели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Выбор средств достижения цели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Анализ результатов деятельности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Четкость, яркость, логичность, доступность: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-подача материала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-постановка вопросов детям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Осуществляется ли интеграция образовательных областей в образовательной деятельности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Какие виды детской деятельности были организованы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Какие образовательные области интегрировались во время образовательной деятельности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Демонстрационный и раздаточный материал:</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-обоснованность подбора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-достаточность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Эффективность использования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Продуманность его расположения: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-для демонстрации детям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-для использования детьми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в ходе занятия развивающей среды 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Какие формы организации детской деятельности использовались: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-их разнообразие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-взаимосвязь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-основание подбора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Использование приемов: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-сосредоточение и привлечение внимания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-обеспечение эмоционального интереса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-активация самостоятельности мышления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-подача нового, с порой на имеющиеся знания</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-самоконтроль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-взаимоконтроль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-развитие творческих способностей.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Приемы стимулирования к высказыванию:</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-поощрения стремлений детей находить свой способ работы, анализировать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Речь  педагога во время образовательной деятельности: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-доступность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-эмоциональность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-содержательность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-грамотность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самостоятельной деятельности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-поисковой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-совместной (пары, малые подгруппы)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Подход к детям: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-индивидуальный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w:t>
            </w:r>
            <w:proofErr w:type="spellStart"/>
            <w:r w:rsidRPr="00CF4F4C">
              <w:rPr>
                <w:rFonts w:ascii="Times New Roman" w:eastAsia="Times New Roman" w:hAnsi="Times New Roman" w:cs="Times New Roman"/>
                <w:sz w:val="24"/>
                <w:szCs w:val="24"/>
              </w:rPr>
              <w:t>диффренцированный</w:t>
            </w:r>
            <w:proofErr w:type="spell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-либеральный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Использование </w:t>
            </w:r>
            <w:proofErr w:type="spellStart"/>
            <w:r w:rsidRPr="00CF4F4C">
              <w:rPr>
                <w:rFonts w:ascii="Times New Roman" w:eastAsia="Times New Roman" w:hAnsi="Times New Roman" w:cs="Times New Roman"/>
                <w:sz w:val="24"/>
                <w:szCs w:val="24"/>
              </w:rPr>
              <w:t>здоровьесберагающих</w:t>
            </w:r>
            <w:proofErr w:type="spellEnd"/>
            <w:r w:rsidRPr="00CF4F4C">
              <w:rPr>
                <w:rFonts w:ascii="Times New Roman" w:eastAsia="Times New Roman" w:hAnsi="Times New Roman" w:cs="Times New Roman"/>
                <w:sz w:val="24"/>
                <w:szCs w:val="24"/>
              </w:rPr>
              <w:t xml:space="preserve"> технологий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Рациональность использования ТСО</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Анализ деятельности детей во время образовательной деятельности, обеспечение объективности оценки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Деятельность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-активность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-заинтересованность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-самостоятельность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-проявление творчества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-эмоциональный настрой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Уровень развития коммуникативных навыков у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-дружелюбность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-уступчивость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-чуткость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-отсутствие агрессивности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Справедливость, умение считаться с мнением, желанием товарищей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договариваться о совместной деятельности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-внимание и интерес к другому человеку</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-культура речи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-культура деятельности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Степень достижения образовательных целей, уровень подготовленности детей к ее восприятию</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Высокий </w:t>
      </w:r>
      <w:proofErr w:type="gramStart"/>
      <w:r w:rsidRPr="00CF4F4C">
        <w:rPr>
          <w:rFonts w:ascii="Times New Roman" w:eastAsia="Times New Roman" w:hAnsi="Times New Roman" w:cs="Times New Roman"/>
          <w:sz w:val="24"/>
          <w:szCs w:val="24"/>
        </w:rPr>
        <w:t>–д</w:t>
      </w:r>
      <w:proofErr w:type="gramEnd"/>
      <w:r w:rsidRPr="00CF4F4C">
        <w:rPr>
          <w:rFonts w:ascii="Times New Roman" w:eastAsia="Times New Roman" w:hAnsi="Times New Roman" w:cs="Times New Roman"/>
          <w:sz w:val="24"/>
          <w:szCs w:val="24"/>
        </w:rPr>
        <w:t>а, средний –частично, низкий –нет.</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Выводы и рекомендации: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плана работы музыкального руководителя</w:t>
      </w:r>
    </w:p>
    <w:tbl>
      <w:tblPr>
        <w:tblW w:w="0" w:type="auto"/>
        <w:tblCellSpacing w:w="0" w:type="dxa"/>
        <w:tblCellMar>
          <w:left w:w="0" w:type="dxa"/>
          <w:right w:w="0" w:type="dxa"/>
        </w:tblCellMar>
        <w:tblLook w:val="04A0"/>
      </w:tblPr>
      <w:tblGrid>
        <w:gridCol w:w="324"/>
        <w:gridCol w:w="7223"/>
        <w:gridCol w:w="1808"/>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24" w:name="d2843a1f754543ced616662cfab3e79ffd77b128"/>
            <w:bookmarkStart w:id="25" w:name="15"/>
            <w:bookmarkEnd w:id="24"/>
            <w:bookmarkEnd w:id="25"/>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п\</w:t>
            </w:r>
            <w:proofErr w:type="gramStart"/>
            <w:r w:rsidRPr="00CF4F4C">
              <w:rPr>
                <w:rFonts w:ascii="Times New Roman" w:eastAsia="Times New Roman" w:hAnsi="Times New Roman" w:cs="Times New Roman"/>
                <w:sz w:val="24"/>
                <w:szCs w:val="24"/>
              </w:rPr>
              <w:t>п</w:t>
            </w:r>
            <w:proofErr w:type="spellEnd"/>
            <w:proofErr w:type="gram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Разделы плана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Отметки о наличии,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рекомендации</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Планируется ли воспитательно-образовательная работа с детьми по музыкальному воспитанию?</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Форма планирования (календарная, перспективная, календарно-перспективная, план-диагностика).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разделу «Слушание музыки». Соответствие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развитию у детей певческих навыков. Соответствие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разделу «Игра на детских музыкальных инструментах». Соответствие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развитию у детей музыкальных движений. Соответствие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разделу «Музыкальная игра - драматизация». Соответствие программе.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Подбор музыкального репертуара в соответствии с рекомендациями программы.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9</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Выполнение условия триединства воспитательных, развивающих и обучающих задач.</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10</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индивидуальной работы с детьми.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11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утренников, развлечений и досугов.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по осуществлению взаимодействия с другими педагогами МДОУ.</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работы с родителями.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Качество и грамотность планирования.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музыкального праздника (досуга, развлечения)</w:t>
      </w:r>
    </w:p>
    <w:tbl>
      <w:tblPr>
        <w:tblW w:w="0" w:type="auto"/>
        <w:tblCellSpacing w:w="0" w:type="dxa"/>
        <w:tblCellMar>
          <w:left w:w="0" w:type="dxa"/>
          <w:right w:w="0" w:type="dxa"/>
        </w:tblCellMar>
        <w:tblLook w:val="04A0"/>
      </w:tblPr>
      <w:tblGrid>
        <w:gridCol w:w="905"/>
        <w:gridCol w:w="7585"/>
        <w:gridCol w:w="865"/>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26" w:name="ee0fb2ae85b30516fe47dcc74e59d05984506e96"/>
            <w:bookmarkStart w:id="27" w:name="16"/>
            <w:bookmarkEnd w:id="26"/>
            <w:bookmarkEnd w:id="27"/>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п\</w:t>
            </w:r>
            <w:proofErr w:type="gramStart"/>
            <w:r w:rsidRPr="00CF4F4C">
              <w:rPr>
                <w:rFonts w:ascii="Times New Roman" w:eastAsia="Times New Roman" w:hAnsi="Times New Roman" w:cs="Times New Roman"/>
                <w:sz w:val="24"/>
                <w:szCs w:val="24"/>
              </w:rPr>
              <w:t>п</w:t>
            </w:r>
            <w:proofErr w:type="spellEnd"/>
            <w:proofErr w:type="gram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Критерии анализа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Отметка</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Какой дате посвящён праздник</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Количество объединённых групп</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II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Создание условий для проведения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сценария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Эстетичность и педагогическая целесообразность в оформлении зала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Своевременная подготовка атрибутов, игрушек, декораций, ТСО</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Их эстетичность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Предшествующая работа с детьми в день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Время проведения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Эстетика внешнего вида детей и взрослых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Размещение родителей и гостей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III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Проведение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Структура (концерт, занятие (какое?), утренник, развлечение)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Качество используемого материала: доступность, объём и т.д.</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Познавательная и воспитательная значимость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Занимательность, игровые ситуации, сюрпризные моменты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IV</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деятельности педагогов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сценария всеми присутствующими педагогами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Роль ведущего:</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детей, умение их организовать, заинтересовать, активизировать их внимание;</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-эмоциональный тон ведущего;</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-культура речи;</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всего музыкально-литературного материала.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Слаженность действий всех педагогов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Выступления взрослых на празднике (эмоции, исполнение)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V</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деятельности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Качество пения, движений, игры на детских инструментах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Качество художественно-речевой, театральной деятельности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Активность детей: равномерное распределение нагрузки, занятость всех детей, распределение ролей между ними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Непринуждённость, естественность, заинтересованность, радость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VI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общей эмоциональной атмосферы праздника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VII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Длительность праздника, его плотность, динамичность, насыщенность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VIII</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Квалификация музыкального руководителя и воспитателя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Выводы: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Карта анализа предметно </w:t>
      </w:r>
      <w:proofErr w:type="gramStart"/>
      <w:r w:rsidRPr="00CF4F4C">
        <w:rPr>
          <w:rFonts w:ascii="Times New Roman" w:eastAsia="Times New Roman" w:hAnsi="Times New Roman" w:cs="Times New Roman"/>
          <w:sz w:val="24"/>
          <w:szCs w:val="24"/>
        </w:rPr>
        <w:t>–р</w:t>
      </w:r>
      <w:proofErr w:type="gramEnd"/>
      <w:r w:rsidRPr="00CF4F4C">
        <w:rPr>
          <w:rFonts w:ascii="Times New Roman" w:eastAsia="Times New Roman" w:hAnsi="Times New Roman" w:cs="Times New Roman"/>
          <w:sz w:val="24"/>
          <w:szCs w:val="24"/>
        </w:rPr>
        <w:t>азвивающей среды в группах</w:t>
      </w:r>
    </w:p>
    <w:tbl>
      <w:tblPr>
        <w:tblW w:w="0" w:type="auto"/>
        <w:tblCellSpacing w:w="0" w:type="dxa"/>
        <w:tblCellMar>
          <w:left w:w="0" w:type="dxa"/>
          <w:right w:w="0" w:type="dxa"/>
        </w:tblCellMar>
        <w:tblLook w:val="04A0"/>
      </w:tblPr>
      <w:tblGrid>
        <w:gridCol w:w="2906"/>
        <w:gridCol w:w="4434"/>
        <w:gridCol w:w="1317"/>
        <w:gridCol w:w="349"/>
        <w:gridCol w:w="349"/>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28" w:name="b6e4e68cf5679f4fafb57b20e27ef0f88836cc58"/>
            <w:bookmarkStart w:id="29" w:name="17"/>
            <w:bookmarkEnd w:id="28"/>
            <w:bookmarkEnd w:id="29"/>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п\</w:t>
            </w:r>
            <w:proofErr w:type="gramStart"/>
            <w:r w:rsidRPr="00CF4F4C">
              <w:rPr>
                <w:rFonts w:ascii="Times New Roman" w:eastAsia="Times New Roman" w:hAnsi="Times New Roman" w:cs="Times New Roman"/>
                <w:sz w:val="24"/>
                <w:szCs w:val="24"/>
              </w:rPr>
              <w:t>п</w:t>
            </w:r>
            <w:proofErr w:type="spellEnd"/>
            <w:proofErr w:type="gram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Элементы предметно-развивающей среды</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Возрастные 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Младший дошкольный возраст</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Настольный строительный материал:</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расположение по цвету и форме на полках или столах (для младшей группы);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расположение наборами в коробках, в которых он приобретён (для средней группы);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доступность для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места для одновременного настольного конструирования 5-6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наличие мелких игрушек для обыгрывания построек.</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Крупный строительный материал:</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расположение по цвету и форме на полках, низких стеллажах, в коробках;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удобное место для конструирования (в стороне от постоянного движения детей и взрослых);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доступность материала для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крупные транспортные игрушки и игрушки, необходимые для игры.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пластмассовых конструкторов с крупными деталями.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Мягкие строительно-игровые модули.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 воспитателя – методические пособия, схемы для организации.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Компетентность воспитателя по выбору материалов для конструирования, правильное и удобное их расположение.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Старший дошкольный </w:t>
            </w:r>
            <w:r w:rsidRPr="00CF4F4C">
              <w:rPr>
                <w:rFonts w:ascii="Times New Roman" w:eastAsia="Times New Roman" w:hAnsi="Times New Roman" w:cs="Times New Roman"/>
                <w:sz w:val="24"/>
                <w:szCs w:val="24"/>
              </w:rPr>
              <w:lastRenderedPageBreak/>
              <w:t>возраст</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Настольный строительный материал:</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расположение наборами в коробках, в которых он приобретён (для средней группы);</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доступность для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достаточное количество для одновременного конструирования 5-6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 наличие мелких игрушек для обыгрывания построек (сложены в коробки);</w:t>
            </w:r>
            <w:proofErr w:type="gramEnd"/>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Крупный строительный материал:</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расположение на полках или в закрытых стеллажах;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удобное место для конструирования 9в стороне от постоянного движения детей и взрослых);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доступность материала для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игрушки для обыгрывания (в коробках).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не менее 2-3 видов пластмассовых конструкторов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конструкторов с металлическими деталями, в которых предусматривается работа с гаечными ключами, отвёртками, винтами.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схем и моделей для всех видов конструкторов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Уголок для конструирования из природного материала и бумаги, для ручного труда: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 </w:t>
            </w:r>
            <w:proofErr w:type="gramStart"/>
            <w:r w:rsidRPr="00CF4F4C">
              <w:rPr>
                <w:rFonts w:ascii="Times New Roman" w:eastAsia="Times New Roman" w:hAnsi="Times New Roman" w:cs="Times New Roman"/>
                <w:sz w:val="24"/>
                <w:szCs w:val="24"/>
              </w:rPr>
              <w:t>расположен</w:t>
            </w:r>
            <w:proofErr w:type="gramEnd"/>
            <w:r w:rsidRPr="00CF4F4C">
              <w:rPr>
                <w:rFonts w:ascii="Times New Roman" w:eastAsia="Times New Roman" w:hAnsi="Times New Roman" w:cs="Times New Roman"/>
                <w:sz w:val="24"/>
                <w:szCs w:val="24"/>
              </w:rPr>
              <w:t xml:space="preserve"> на полках, в шкафу или на стеллажах;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периодически меняющиеся выставки (детские поделки, работы школьников, воспитателей, родителей, изделия народных промыслов);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 xml:space="preserve">- полка с материалами для конструирования из бумаги (бумага белая и цветная, картон, клей, кисти, краски, карандаши, салфетки, ножницы, выкройки </w:t>
            </w:r>
            <w:r w:rsidRPr="00CF4F4C">
              <w:rPr>
                <w:rFonts w:ascii="Times New Roman" w:eastAsia="Times New Roman" w:hAnsi="Times New Roman" w:cs="Times New Roman"/>
                <w:sz w:val="24"/>
                <w:szCs w:val="24"/>
              </w:rPr>
              <w:lastRenderedPageBreak/>
              <w:t>и т.п.);</w:t>
            </w:r>
            <w:proofErr w:type="gram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 наличие бросового материала (различные коробочки, кусочки ткани, шпагат, проволока, поролон, пенопласт, бусинки и т.д.);</w:t>
            </w:r>
            <w:proofErr w:type="gram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 материалы для шитья (коробка с набором ниток, пуговиц, тесьмы, резинки; коробка с кусками разных видов тканей: альбом с образцами тканей; выкройки, шаблоны, рисунки для вышивания; пяльцы);</w:t>
            </w:r>
            <w:proofErr w:type="gramEnd"/>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gramStart"/>
            <w:r w:rsidRPr="00CF4F4C">
              <w:rPr>
                <w:rFonts w:ascii="Times New Roman" w:eastAsia="Times New Roman" w:hAnsi="Times New Roman" w:cs="Times New Roman"/>
                <w:sz w:val="24"/>
                <w:szCs w:val="24"/>
              </w:rPr>
              <w:t>- природный материал, разложенный в отдельные коробочки (шишки, веточки, жёлуди, каштаны, ракушки, пёрышки, мох и т.д.).</w:t>
            </w:r>
            <w:proofErr w:type="gramEnd"/>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 воспитателя – методические пособия, схемы для организации занятий с детьми.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Компетентность воспитателя по подбору материалов для конструирования, правильное и удобное их расположение.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Условные обозначения:        </w:t>
            </w:r>
            <w:proofErr w:type="gramStart"/>
            <w:r w:rsidRPr="00CF4F4C">
              <w:rPr>
                <w:rFonts w:ascii="Times New Roman" w:eastAsia="Times New Roman" w:hAnsi="Times New Roman" w:cs="Times New Roman"/>
                <w:sz w:val="24"/>
                <w:szCs w:val="24"/>
              </w:rPr>
              <w:t>-в</w:t>
            </w:r>
            <w:proofErr w:type="gramEnd"/>
            <w:r w:rsidRPr="00CF4F4C">
              <w:rPr>
                <w:rFonts w:ascii="Times New Roman" w:eastAsia="Times New Roman" w:hAnsi="Times New Roman" w:cs="Times New Roman"/>
                <w:sz w:val="24"/>
                <w:szCs w:val="24"/>
              </w:rPr>
              <w:t>ысокий уровень,         -средний уровень,          -низкий уровень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наблюдения за деятельностью педагога и детей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Возрастная группа 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Количество детей ___________________________________________________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Проверку проводила старший воспитатель______________________________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 _______________ 20____ г.</w:t>
      </w:r>
    </w:p>
    <w:tbl>
      <w:tblPr>
        <w:tblW w:w="0" w:type="auto"/>
        <w:tblCellSpacing w:w="0" w:type="dxa"/>
        <w:tblCellMar>
          <w:left w:w="0" w:type="dxa"/>
          <w:right w:w="0" w:type="dxa"/>
        </w:tblCellMar>
        <w:tblLook w:val="04A0"/>
      </w:tblPr>
      <w:tblGrid>
        <w:gridCol w:w="7947"/>
        <w:gridCol w:w="1408"/>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30" w:name="debf50ff197f65760cd6c574a4c46421b9b9272e"/>
            <w:bookmarkStart w:id="31" w:name="18"/>
            <w:bookmarkEnd w:id="30"/>
            <w:bookmarkEnd w:id="31"/>
            <w:r w:rsidRPr="00CF4F4C">
              <w:rPr>
                <w:rFonts w:ascii="Times New Roman" w:eastAsia="Times New Roman" w:hAnsi="Times New Roman" w:cs="Times New Roman"/>
                <w:sz w:val="24"/>
                <w:szCs w:val="24"/>
              </w:rPr>
              <w:t>Вопросы к анализу</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Комментарии</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Время в режиме дня (начало приема пищи).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к проведению завтрака (обеда)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Дежурство детей по столовой:</w:t>
            </w:r>
          </w:p>
          <w:p w:rsidR="00CF4F4C" w:rsidRPr="00CF4F4C" w:rsidRDefault="00CF4F4C" w:rsidP="00CF4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сервировка столов;</w:t>
            </w:r>
          </w:p>
          <w:p w:rsidR="00CF4F4C" w:rsidRPr="00CF4F4C" w:rsidRDefault="00CF4F4C" w:rsidP="00CF4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своевременная доставка пищи в группу;</w:t>
            </w:r>
          </w:p>
          <w:p w:rsidR="00CF4F4C" w:rsidRPr="00CF4F4C" w:rsidRDefault="00CF4F4C" w:rsidP="00CF4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гигиенических процедур;</w:t>
            </w:r>
          </w:p>
          <w:p w:rsidR="00CF4F4C" w:rsidRPr="00CF4F4C" w:rsidRDefault="00CF4F4C" w:rsidP="00CF4F4C">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 дети садились за стол (одновременно или постепенно по окончании умывания).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Руководство воспитателя: Следит за осанкой детей.</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Следит за поведением детей за столом.</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Следит за правильностью пользования столовыми приборами.</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Сообщает названия блюд.</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Обращает на вкусно приготовленную пищу.</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Докармливает детей.</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Осуществляет индивидуальный подход (</w:t>
            </w:r>
            <w:proofErr w:type="gramStart"/>
            <w:r w:rsidRPr="00CF4F4C">
              <w:rPr>
                <w:rFonts w:ascii="Times New Roman" w:eastAsia="Times New Roman" w:hAnsi="Times New Roman" w:cs="Times New Roman"/>
                <w:sz w:val="24"/>
                <w:szCs w:val="24"/>
              </w:rPr>
              <w:t>нужное</w:t>
            </w:r>
            <w:proofErr w:type="gramEnd"/>
            <w:r w:rsidRPr="00CF4F4C">
              <w:rPr>
                <w:rFonts w:ascii="Times New Roman" w:eastAsia="Times New Roman" w:hAnsi="Times New Roman" w:cs="Times New Roman"/>
                <w:sz w:val="24"/>
                <w:szCs w:val="24"/>
              </w:rPr>
              <w:t xml:space="preserve"> подчеркнуть).</w:t>
            </w:r>
          </w:p>
          <w:p w:rsidR="00CF4F4C" w:rsidRPr="00CF4F4C" w:rsidRDefault="00CF4F4C" w:rsidP="00CF4F4C">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Что-то еще _________________________</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_____________________________</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Прием пищи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Навыки детей (</w:t>
            </w:r>
            <w:proofErr w:type="gramStart"/>
            <w:r w:rsidRPr="00CF4F4C">
              <w:rPr>
                <w:rFonts w:ascii="Times New Roman" w:eastAsia="Times New Roman" w:hAnsi="Times New Roman" w:cs="Times New Roman"/>
                <w:sz w:val="24"/>
                <w:szCs w:val="24"/>
              </w:rPr>
              <w:t>в</w:t>
            </w:r>
            <w:proofErr w:type="gramEnd"/>
            <w:r w:rsidRPr="00CF4F4C">
              <w:rPr>
                <w:rFonts w:ascii="Times New Roman" w:eastAsia="Times New Roman" w:hAnsi="Times New Roman" w:cs="Times New Roman"/>
                <w:sz w:val="24"/>
                <w:szCs w:val="24"/>
              </w:rPr>
              <w:t xml:space="preserve"> %):</w:t>
            </w:r>
          </w:p>
          <w:p w:rsidR="00CF4F4C" w:rsidRPr="00CF4F4C" w:rsidRDefault="00CF4F4C" w:rsidP="00CF4F4C">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Соблюдение правил поведения за столом;</w:t>
            </w:r>
          </w:p>
          <w:p w:rsidR="00CF4F4C" w:rsidRPr="00CF4F4C" w:rsidRDefault="00CF4F4C" w:rsidP="00CF4F4C">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Правильно пользуются столовыми приборами;</w:t>
            </w:r>
          </w:p>
          <w:p w:rsidR="00CF4F4C" w:rsidRPr="00CF4F4C" w:rsidRDefault="00CF4F4C" w:rsidP="00CF4F4C">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Едят аккуратно;</w:t>
            </w:r>
          </w:p>
          <w:p w:rsidR="00CF4F4C" w:rsidRPr="00CF4F4C" w:rsidRDefault="00CF4F4C" w:rsidP="00CF4F4C">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Пользуются салфеткой:</w:t>
            </w:r>
          </w:p>
          <w:p w:rsidR="00CF4F4C" w:rsidRPr="00CF4F4C" w:rsidRDefault="00CF4F4C" w:rsidP="00CF4F4C">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без напоминания</w:t>
            </w:r>
          </w:p>
          <w:p w:rsidR="00CF4F4C" w:rsidRPr="00CF4F4C" w:rsidRDefault="00CF4F4C" w:rsidP="00CF4F4C">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 напоминанием взрослого;</w:t>
            </w:r>
          </w:p>
          <w:p w:rsidR="00CF4F4C" w:rsidRPr="00CF4F4C" w:rsidRDefault="00CF4F4C" w:rsidP="00CF4F4C">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Знают названия блюд;</w:t>
            </w:r>
          </w:p>
          <w:p w:rsidR="00CF4F4C" w:rsidRPr="00CF4F4C" w:rsidRDefault="00CF4F4C" w:rsidP="00CF4F4C">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Едят с удовольствием;</w:t>
            </w:r>
          </w:p>
          <w:p w:rsidR="00CF4F4C" w:rsidRPr="00CF4F4C" w:rsidRDefault="00CF4F4C" w:rsidP="00CF4F4C">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Съедают полностью:</w:t>
            </w:r>
          </w:p>
          <w:p w:rsidR="00CF4F4C" w:rsidRPr="00CF4F4C" w:rsidRDefault="00CF4F4C" w:rsidP="00CF4F4C">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первое блюдо</w:t>
            </w:r>
          </w:p>
          <w:p w:rsidR="00CF4F4C" w:rsidRPr="00CF4F4C" w:rsidRDefault="00CF4F4C" w:rsidP="00CF4F4C">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второе блюдо</w:t>
            </w:r>
          </w:p>
          <w:p w:rsidR="00CF4F4C" w:rsidRPr="00CF4F4C" w:rsidRDefault="00CF4F4C" w:rsidP="00CF4F4C">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третье блюдо;</w:t>
            </w:r>
          </w:p>
          <w:p w:rsidR="00CF4F4C" w:rsidRPr="00CF4F4C" w:rsidRDefault="00CF4F4C" w:rsidP="00CF4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К еде </w:t>
            </w:r>
            <w:proofErr w:type="gramStart"/>
            <w:r w:rsidRPr="00CF4F4C">
              <w:rPr>
                <w:rFonts w:ascii="Times New Roman" w:eastAsia="Times New Roman" w:hAnsi="Times New Roman" w:cs="Times New Roman"/>
                <w:sz w:val="24"/>
                <w:szCs w:val="24"/>
              </w:rPr>
              <w:t>равнодушны</w:t>
            </w:r>
            <w:proofErr w:type="gramEnd"/>
            <w:r w:rsidRPr="00CF4F4C">
              <w:rPr>
                <w:rFonts w:ascii="Times New Roman" w:eastAsia="Times New Roman" w:hAnsi="Times New Roman" w:cs="Times New Roman"/>
                <w:sz w:val="24"/>
                <w:szCs w:val="24"/>
              </w:rPr>
              <w:t>;</w:t>
            </w:r>
          </w:p>
          <w:p w:rsidR="00CF4F4C" w:rsidRPr="00CF4F4C" w:rsidRDefault="00CF4F4C" w:rsidP="00CF4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Полощут рот после еды;</w:t>
            </w:r>
          </w:p>
          <w:p w:rsidR="00CF4F4C" w:rsidRPr="00CF4F4C" w:rsidRDefault="00CF4F4C" w:rsidP="00CF4F4C">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Благодарят за  еду.</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Роль младшего воспитателя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Время окончания приема пищи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Общее время, затраченное на прием пищи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Выполнение режима питания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организации уголков экспериментальной деятельности</w:t>
      </w:r>
    </w:p>
    <w:tbl>
      <w:tblPr>
        <w:tblW w:w="0" w:type="auto"/>
        <w:tblCellSpacing w:w="0" w:type="dxa"/>
        <w:tblCellMar>
          <w:left w:w="0" w:type="dxa"/>
          <w:right w:w="0" w:type="dxa"/>
        </w:tblCellMar>
        <w:tblLook w:val="04A0"/>
      </w:tblPr>
      <w:tblGrid>
        <w:gridCol w:w="6712"/>
        <w:gridCol w:w="1304"/>
        <w:gridCol w:w="1339"/>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32" w:name="1f9daee92660e9616bb7f6ff251ed6fb04330be0"/>
            <w:bookmarkStart w:id="33" w:name="19"/>
            <w:bookmarkEnd w:id="32"/>
            <w:bookmarkEnd w:id="33"/>
            <w:r w:rsidRPr="00CF4F4C">
              <w:rPr>
                <w:rFonts w:ascii="Times New Roman" w:eastAsia="Times New Roman" w:hAnsi="Times New Roman" w:cs="Times New Roman"/>
                <w:sz w:val="24"/>
                <w:szCs w:val="24"/>
              </w:rPr>
              <w:t>Вопросы контроля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средняя группа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старшая группа</w:t>
            </w: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 Содержание уголков экспериментальной деятельности в группах:</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-место для постоянного размещения экспонатов, коллекций, предметов,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-место для приборов, место для хранения  материалов,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-место для проведения опытов,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-место для неструктурированных материалов (песок, вода, опилки, стружка, пенопласт)</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2. Информационный блок:</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информация об объектах и явлениях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 занятия познавательного характера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центра движения и здоровья в группе</w:t>
      </w:r>
    </w:p>
    <w:tbl>
      <w:tblPr>
        <w:tblW w:w="0" w:type="auto"/>
        <w:tblCellSpacing w:w="0" w:type="dxa"/>
        <w:tblCellMar>
          <w:left w:w="0" w:type="dxa"/>
          <w:right w:w="0" w:type="dxa"/>
        </w:tblCellMar>
        <w:tblLook w:val="04A0"/>
      </w:tblPr>
      <w:tblGrid>
        <w:gridCol w:w="240"/>
        <w:gridCol w:w="8306"/>
        <w:gridCol w:w="797"/>
        <w:gridCol w:w="6"/>
        <w:gridCol w:w="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34" w:name="33d83501c188a2e35056ba15685787e29228471e"/>
            <w:bookmarkStart w:id="35" w:name="20"/>
            <w:bookmarkEnd w:id="34"/>
            <w:bookmarkEnd w:id="35"/>
            <w:r w:rsidRPr="00CF4F4C">
              <w:rPr>
                <w:rFonts w:ascii="Times New Roman" w:eastAsia="Times New Roman" w:hAnsi="Times New Roman" w:cs="Times New Roman"/>
                <w:sz w:val="24"/>
                <w:szCs w:val="24"/>
              </w:rPr>
              <w:t>№</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Критерии оценки.</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Группы </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Оптимальность размещения.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Эстетичность и современность оформления.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Соблюдение санитарных требований и требований техники безопасности.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Разнообразие содержания.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Соответствие возрасту и особенностям детей группы.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Удовлетворение потребности детей в разных видах движения.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Доступность пособий для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Профилактическая направленность оборудования.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9</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оригинального, нестандартного оборудования.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10</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атрибутов для подвижных игр в соответствии с возрастом.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Картотечное сопровождение.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книг, буклетов и т.п. на темы здоровья, здорового образа жизни, безопасности.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Уровни:  3 -   высокий, 2 достаточный, 1 – низкий</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организации хозяйственно – бытового труда детей</w:t>
      </w:r>
    </w:p>
    <w:tbl>
      <w:tblPr>
        <w:tblW w:w="0" w:type="auto"/>
        <w:tblCellSpacing w:w="0" w:type="dxa"/>
        <w:tblCellMar>
          <w:left w:w="0" w:type="dxa"/>
          <w:right w:w="0" w:type="dxa"/>
        </w:tblCellMar>
        <w:tblLook w:val="04A0"/>
      </w:tblPr>
      <w:tblGrid>
        <w:gridCol w:w="324"/>
        <w:gridCol w:w="1850"/>
        <w:gridCol w:w="5439"/>
        <w:gridCol w:w="868"/>
        <w:gridCol w:w="868"/>
        <w:gridCol w:w="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36" w:name="32a6be7ab6144f59aecc983cf12945a4eabda705"/>
            <w:bookmarkStart w:id="37" w:name="21"/>
            <w:bookmarkEnd w:id="36"/>
            <w:bookmarkEnd w:id="37"/>
            <w:r w:rsidRPr="00CF4F4C">
              <w:rPr>
                <w:rFonts w:ascii="Times New Roman" w:eastAsia="Times New Roman" w:hAnsi="Times New Roman" w:cs="Times New Roman"/>
                <w:sz w:val="24"/>
                <w:szCs w:val="24"/>
              </w:rPr>
              <w:t>№</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roofErr w:type="spellStart"/>
            <w:r w:rsidRPr="00CF4F4C">
              <w:rPr>
                <w:rFonts w:ascii="Times New Roman" w:eastAsia="Times New Roman" w:hAnsi="Times New Roman" w:cs="Times New Roman"/>
                <w:sz w:val="24"/>
                <w:szCs w:val="24"/>
              </w:rPr>
              <w:t>п\</w:t>
            </w:r>
            <w:proofErr w:type="gramStart"/>
            <w:r w:rsidRPr="00CF4F4C">
              <w:rPr>
                <w:rFonts w:ascii="Times New Roman" w:eastAsia="Times New Roman" w:hAnsi="Times New Roman" w:cs="Times New Roman"/>
                <w:sz w:val="24"/>
                <w:szCs w:val="24"/>
              </w:rPr>
              <w:t>п</w:t>
            </w:r>
            <w:proofErr w:type="spellEnd"/>
            <w:proofErr w:type="gram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Вопросы на контроле</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Возрастные группы, недели месяца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Группа №3</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Знания, умения и навыки детей</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Объём работы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Объединение детей в труде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Принятие задачи детьми. Умение относить её к организации своей деятельности и одновременно к деятельности других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4.</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Наличие трудовых навыков и умений (умение пользоваться инструментами  и материалами, сноровка, рациональность действий).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сотрудничать (планировать работу, договариваться, действовать сообща).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Проявление самостоятельности (поиск рационального способа выполнения работы, принятие собственного решения).</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7.</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Проявление нравственных качеств (дружелюбие, взаимопомощь, любовь  к живому, бережное отношение к вещам).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оценивать общий труд, свою долю участия в нём относительно общего результата.</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9.</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воспитателя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Эффективность организации коллективного труда воспитателем.</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10.</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Методы стимулирования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11.</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трудовых поручений, дежурств.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12.</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Эффективность дежурства и свободного труда в уголке природы.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13.</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Эффективность коллективного труда на участке.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14.</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с родителями в направлении развития у детей трудовых навыков.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Условные обозначения:        </w:t>
      </w:r>
      <w:proofErr w:type="gramStart"/>
      <w:r w:rsidRPr="00CF4F4C">
        <w:rPr>
          <w:rFonts w:ascii="Times New Roman" w:eastAsia="Times New Roman" w:hAnsi="Times New Roman" w:cs="Times New Roman"/>
          <w:sz w:val="24"/>
          <w:szCs w:val="24"/>
        </w:rPr>
        <w:t>-в</w:t>
      </w:r>
      <w:proofErr w:type="gramEnd"/>
      <w:r w:rsidRPr="00CF4F4C">
        <w:rPr>
          <w:rFonts w:ascii="Times New Roman" w:eastAsia="Times New Roman" w:hAnsi="Times New Roman" w:cs="Times New Roman"/>
          <w:sz w:val="24"/>
          <w:szCs w:val="24"/>
        </w:rPr>
        <w:t>ысокий уровень,         -средний уровень,          -низкий уровень</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Контроль профессиональной деятельности педагогов</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Нет никакого сомнения в том, что существует связь между профессиональной компетентностью педагога и уровнем усвоения программного материала; более того, это, от части, самый легкий, упрощенный и одновременно опасный способ определения соответствия преподавателя занимаемой должности. Необходимо учитывать, что педагоги и ДОУ являются всего лишь элементом образовательной системы, и, вполне возможно не самым влиятельным среди множества других, от которых зависит степень усвоения детьми образовательной программы. Поэтому при понимании необходимости оценки деятельности педагога для контроля  его профессиональных качеств важно помнить, что этот элемент оказывает меньшее влияние на образовательные достижения, чем семейное окружение или индивидуальные особенности воспитанника (задатки, мотивация и пр.)</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профессионального мастерства педагогов</w:t>
      </w:r>
    </w:p>
    <w:tbl>
      <w:tblPr>
        <w:tblW w:w="0" w:type="auto"/>
        <w:tblCellSpacing w:w="0" w:type="dxa"/>
        <w:tblCellMar>
          <w:left w:w="0" w:type="dxa"/>
          <w:right w:w="0" w:type="dxa"/>
        </w:tblCellMar>
        <w:tblLook w:val="04A0"/>
      </w:tblPr>
      <w:tblGrid>
        <w:gridCol w:w="426"/>
        <w:gridCol w:w="7276"/>
        <w:gridCol w:w="1629"/>
        <w:gridCol w:w="6"/>
        <w:gridCol w:w="6"/>
        <w:gridCol w:w="6"/>
        <w:gridCol w:w="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38" w:name="c8c0a3758e6deaaf8b64b238d50f04e79a9ee185"/>
            <w:bookmarkStart w:id="39" w:name="22"/>
            <w:bookmarkEnd w:id="38"/>
            <w:bookmarkEnd w:id="39"/>
            <w:r w:rsidRPr="00CF4F4C">
              <w:rPr>
                <w:rFonts w:ascii="Times New Roman" w:eastAsia="Times New Roman" w:hAnsi="Times New Roman" w:cs="Times New Roman"/>
                <w:sz w:val="24"/>
                <w:szCs w:val="24"/>
              </w:rPr>
              <w:t xml:space="preserve">№ </w:t>
            </w:r>
            <w:proofErr w:type="spellStart"/>
            <w:proofErr w:type="gramStart"/>
            <w:r w:rsidRPr="00CF4F4C">
              <w:rPr>
                <w:rFonts w:ascii="Times New Roman" w:eastAsia="Times New Roman" w:hAnsi="Times New Roman" w:cs="Times New Roman"/>
                <w:sz w:val="24"/>
                <w:szCs w:val="24"/>
              </w:rPr>
              <w:t>п</w:t>
            </w:r>
            <w:proofErr w:type="spellEnd"/>
            <w:proofErr w:type="gramEnd"/>
            <w:r w:rsidRPr="00CF4F4C">
              <w:rPr>
                <w:rFonts w:ascii="Times New Roman" w:eastAsia="Times New Roman" w:hAnsi="Times New Roman" w:cs="Times New Roman"/>
                <w:sz w:val="24"/>
                <w:szCs w:val="24"/>
              </w:rPr>
              <w:t>/</w:t>
            </w:r>
            <w:proofErr w:type="spellStart"/>
            <w:r w:rsidRPr="00CF4F4C">
              <w:rPr>
                <w:rFonts w:ascii="Times New Roman" w:eastAsia="Times New Roman" w:hAnsi="Times New Roman" w:cs="Times New Roman"/>
                <w:sz w:val="24"/>
                <w:szCs w:val="24"/>
              </w:rPr>
              <w:t>п</w:t>
            </w:r>
            <w:proofErr w:type="spell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Критерии профессионального мастерства педагога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Ф.И.О воспитателей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программы по развитию речи, целей и задач для детей своей возрастной группы; всех направлений работы по развитию речи.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Знание индивидуальных </w:t>
            </w:r>
            <w:proofErr w:type="gramStart"/>
            <w:r w:rsidRPr="00CF4F4C">
              <w:rPr>
                <w:rFonts w:ascii="Times New Roman" w:eastAsia="Times New Roman" w:hAnsi="Times New Roman" w:cs="Times New Roman"/>
                <w:sz w:val="24"/>
                <w:szCs w:val="24"/>
              </w:rPr>
              <w:t>особенностей развития речи каждого ребёнка своей возрастной группы</w:t>
            </w:r>
            <w:proofErr w:type="gramEnd"/>
            <w:r w:rsidRPr="00CF4F4C">
              <w:rPr>
                <w:rFonts w:ascii="Times New Roman" w:eastAsia="Times New Roman" w:hAnsi="Times New Roman" w:cs="Times New Roman"/>
                <w:sz w:val="24"/>
                <w:szCs w:val="24"/>
              </w:rPr>
              <w:t>.</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3.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Знание методики проведения диагностики развития речи детей.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4.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Культура речи воспитателя:</w:t>
            </w:r>
          </w:p>
          <w:p w:rsidR="00CF4F4C" w:rsidRPr="00CF4F4C" w:rsidRDefault="00CF4F4C" w:rsidP="00CF4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точность и ясность выражения мыслей;</w:t>
            </w:r>
          </w:p>
          <w:p w:rsidR="00CF4F4C" w:rsidRPr="00CF4F4C" w:rsidRDefault="00CF4F4C" w:rsidP="00CF4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образность речи;</w:t>
            </w:r>
          </w:p>
          <w:p w:rsidR="00CF4F4C" w:rsidRPr="00CF4F4C" w:rsidRDefault="00CF4F4C" w:rsidP="00CF4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эмоциональность и интонационная выразительность речи;</w:t>
            </w:r>
          </w:p>
          <w:p w:rsidR="00CF4F4C" w:rsidRPr="00CF4F4C" w:rsidRDefault="00CF4F4C" w:rsidP="00CF4F4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доступность речи для детей по форме и содержанию.</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5.</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точно и доступно формулировать вопросы к детям, использовать их как один из активизирующих приёмов.</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6.</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Умение построить индивидуальную работу с детьми в разные </w:t>
            </w:r>
            <w:r w:rsidRPr="00CF4F4C">
              <w:rPr>
                <w:rFonts w:ascii="Times New Roman" w:eastAsia="Times New Roman" w:hAnsi="Times New Roman" w:cs="Times New Roman"/>
                <w:sz w:val="24"/>
                <w:szCs w:val="24"/>
              </w:rPr>
              <w:lastRenderedPageBreak/>
              <w:t>режимные моменты.</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7.</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Работа воспитателя над нравственным аспектом развития речи: воспитание у детей бережного, любовного отношения к книге.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8.</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педагога организовать предметно-развивающую среду:</w:t>
            </w:r>
          </w:p>
          <w:p w:rsidR="00CF4F4C" w:rsidRPr="00CF4F4C" w:rsidRDefault="00CF4F4C" w:rsidP="00CF4F4C">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организация книжного уголка;</w:t>
            </w:r>
          </w:p>
          <w:p w:rsidR="00CF4F4C" w:rsidRPr="00CF4F4C" w:rsidRDefault="00CF4F4C" w:rsidP="00CF4F4C">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подбор иллюстрационного материала;</w:t>
            </w:r>
          </w:p>
          <w:p w:rsidR="00CF4F4C" w:rsidRPr="00CF4F4C" w:rsidRDefault="00CF4F4C" w:rsidP="00CF4F4C">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подбор детской художественной литературы;</w:t>
            </w:r>
          </w:p>
          <w:p w:rsidR="00CF4F4C" w:rsidRPr="00CF4F4C" w:rsidRDefault="00CF4F4C" w:rsidP="00CF4F4C">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грамотное устройство выставок («Моя любимая книга», «Писатели нашего детства», «День рожденья книги» и др.);</w:t>
            </w:r>
          </w:p>
          <w:p w:rsidR="00CF4F4C" w:rsidRPr="00CF4F4C" w:rsidRDefault="00CF4F4C" w:rsidP="00CF4F4C">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умение привлечь детей к работе по «ремонту книг».</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9.</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Планирование и проведение досугов и развлечений по развитию речи.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10.</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Взаимодействие с родителями:</w:t>
            </w:r>
          </w:p>
          <w:p w:rsidR="00CF4F4C" w:rsidRPr="00CF4F4C" w:rsidRDefault="00CF4F4C" w:rsidP="00CF4F4C">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наглядная информация для родителей;</w:t>
            </w:r>
          </w:p>
          <w:p w:rsidR="00CF4F4C" w:rsidRPr="00CF4F4C" w:rsidRDefault="00CF4F4C" w:rsidP="00CF4F4C">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проведение индивидуальных бесед и консультаций с родителями;</w:t>
            </w:r>
          </w:p>
          <w:p w:rsidR="00CF4F4C" w:rsidRPr="00CF4F4C" w:rsidRDefault="00CF4F4C" w:rsidP="00CF4F4C">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проведение тематических родительских собраний.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Методическая работа по проблеме развития речи детей: подготовка консультаций, открытых просмотров для педагогов, выступление на педсоветах.</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Любовь к детям, доброжелательность, терпимость.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Позитивный взгляд на жизнь.</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14. </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Желание постоянно совершенствоваться в профессиональном и личном смысле.</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анализа самообразования педагогов</w:t>
      </w:r>
    </w:p>
    <w:tbl>
      <w:tblPr>
        <w:tblW w:w="0" w:type="auto"/>
        <w:tblCellSpacing w:w="0" w:type="dxa"/>
        <w:tblCellMar>
          <w:left w:w="0" w:type="dxa"/>
          <w:right w:w="0" w:type="dxa"/>
        </w:tblCellMar>
        <w:tblLook w:val="04A0"/>
      </w:tblPr>
      <w:tblGrid>
        <w:gridCol w:w="499"/>
        <w:gridCol w:w="6973"/>
        <w:gridCol w:w="1847"/>
        <w:gridCol w:w="6"/>
        <w:gridCol w:w="6"/>
        <w:gridCol w:w="6"/>
        <w:gridCol w:w="6"/>
        <w:gridCol w:w="6"/>
        <w:gridCol w:w="6"/>
      </w:tblGrid>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40" w:name="aa1252689138d0c68a06f827843f3e0e3a5cbcb8"/>
            <w:bookmarkStart w:id="41" w:name="23"/>
            <w:bookmarkEnd w:id="40"/>
            <w:bookmarkEnd w:id="41"/>
            <w:r w:rsidRPr="00CF4F4C">
              <w:rPr>
                <w:rFonts w:ascii="Times New Roman" w:eastAsia="Times New Roman" w:hAnsi="Times New Roman" w:cs="Times New Roman"/>
                <w:sz w:val="24"/>
                <w:szCs w:val="24"/>
              </w:rPr>
              <w:t xml:space="preserve">№ </w:t>
            </w:r>
            <w:proofErr w:type="spellStart"/>
            <w:proofErr w:type="gramStart"/>
            <w:r w:rsidRPr="00CF4F4C">
              <w:rPr>
                <w:rFonts w:ascii="Times New Roman" w:eastAsia="Times New Roman" w:hAnsi="Times New Roman" w:cs="Times New Roman"/>
                <w:sz w:val="24"/>
                <w:szCs w:val="24"/>
              </w:rPr>
              <w:t>п</w:t>
            </w:r>
            <w:proofErr w:type="spellEnd"/>
            <w:proofErr w:type="gramEnd"/>
            <w:r w:rsidRPr="00CF4F4C">
              <w:rPr>
                <w:rFonts w:ascii="Times New Roman" w:eastAsia="Times New Roman" w:hAnsi="Times New Roman" w:cs="Times New Roman"/>
                <w:sz w:val="24"/>
                <w:szCs w:val="24"/>
              </w:rPr>
              <w:t>/</w:t>
            </w:r>
            <w:proofErr w:type="spellStart"/>
            <w:r w:rsidRPr="00CF4F4C">
              <w:rPr>
                <w:rFonts w:ascii="Times New Roman" w:eastAsia="Times New Roman" w:hAnsi="Times New Roman" w:cs="Times New Roman"/>
                <w:sz w:val="24"/>
                <w:szCs w:val="24"/>
              </w:rPr>
              <w:t>п</w:t>
            </w:r>
            <w:proofErr w:type="spellEnd"/>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Критерии анализа</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Ф.И.О. воспитателей</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1.</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Формулировка темы самообразования</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Направление работы:</w:t>
            </w:r>
          </w:p>
          <w:p w:rsidR="00CF4F4C" w:rsidRPr="00CF4F4C" w:rsidRDefault="00CF4F4C" w:rsidP="00CF4F4C">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посещение проблемных семинаров;</w:t>
            </w:r>
          </w:p>
          <w:p w:rsidR="00CF4F4C" w:rsidRPr="00CF4F4C" w:rsidRDefault="00CF4F4C" w:rsidP="00CF4F4C">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посещение курсов повышения квалификации, связанных с темой самообразования;</w:t>
            </w:r>
          </w:p>
          <w:p w:rsidR="00CF4F4C" w:rsidRPr="00CF4F4C" w:rsidRDefault="00CF4F4C" w:rsidP="00CF4F4C">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посещение модульных курсов повышения квалификации по теме самообразования;</w:t>
            </w:r>
          </w:p>
          <w:p w:rsidR="00CF4F4C" w:rsidRPr="00CF4F4C" w:rsidRDefault="00CF4F4C" w:rsidP="00CF4F4C">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самостоятельное изучение вариативных программ;</w:t>
            </w:r>
          </w:p>
          <w:p w:rsidR="00CF4F4C" w:rsidRPr="00CF4F4C" w:rsidRDefault="00CF4F4C" w:rsidP="00CF4F4C">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изучение публикаций в периодической печати.</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3.</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Формы отчетности:</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тематической консультации;</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подготовка семинара-практикума;</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открытый показ образовательной деятельности с детьми;</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выставка результатов продуктивной деятельности детей;</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выступление на педагогическом совете.</w:t>
            </w:r>
          </w:p>
          <w:p w:rsidR="00CF4F4C" w:rsidRPr="00CF4F4C" w:rsidRDefault="00CF4F4C" w:rsidP="00CF4F4C">
            <w:pPr>
              <w:numPr>
                <w:ilvl w:val="0"/>
                <w:numId w:val="32"/>
              </w:num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r w:rsidR="00CF4F4C" w:rsidRPr="00CF4F4C" w:rsidTr="00CF4F4C">
        <w:trPr>
          <w:tblCellSpacing w:w="0" w:type="dxa"/>
        </w:trPr>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lastRenderedPageBreak/>
              <w:t>4.</w:t>
            </w:r>
          </w:p>
        </w:tc>
        <w:tc>
          <w:tcPr>
            <w:tcW w:w="0" w:type="auto"/>
            <w:vAlign w:val="center"/>
            <w:hideMark/>
          </w:tcPr>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Результат самообразования:</w:t>
            </w:r>
          </w:p>
          <w:p w:rsidR="00CF4F4C" w:rsidRPr="00CF4F4C" w:rsidRDefault="00CF4F4C" w:rsidP="00CF4F4C">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аттестация;</w:t>
            </w:r>
          </w:p>
          <w:p w:rsidR="00CF4F4C" w:rsidRPr="00CF4F4C" w:rsidRDefault="00CF4F4C" w:rsidP="00CF4F4C">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обобщение опыта работы;</w:t>
            </w:r>
          </w:p>
          <w:p w:rsidR="00CF4F4C" w:rsidRPr="00CF4F4C" w:rsidRDefault="00CF4F4C" w:rsidP="00CF4F4C">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наставничество.</w:t>
            </w: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c>
          <w:tcPr>
            <w:tcW w:w="0" w:type="auto"/>
            <w:vAlign w:val="center"/>
            <w:hideMark/>
          </w:tcPr>
          <w:p w:rsidR="00CF4F4C" w:rsidRPr="00CF4F4C" w:rsidRDefault="00CF4F4C" w:rsidP="00CF4F4C">
            <w:pPr>
              <w:spacing w:after="0" w:line="240" w:lineRule="auto"/>
              <w:rPr>
                <w:rFonts w:ascii="Times New Roman" w:eastAsia="Times New Roman" w:hAnsi="Times New Roman" w:cs="Times New Roman"/>
                <w:sz w:val="24"/>
                <w:szCs w:val="24"/>
              </w:rPr>
            </w:pPr>
          </w:p>
        </w:tc>
      </w:tr>
    </w:tbl>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Карта самоанализа НОД для педагогов</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Какой был замысел НОД и почему?</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Какое место НОД в теме, разделе методики?</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 НОД было связано с предыдущим и на что в них опирается?</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 НОД сработает на усвоении последующих тем?</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Какие особенности детей были учтены при подготовке к НОД?</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Какие задачи ставились и решались на НОД, почему?</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Почему была избрана именно такая структура НОД?</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Обоснование хода НОД, деятельности педагога и воспитанников.</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Выбор содержания и его целесообразность.</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Сочетаемость методов. Приемов, средств и форм обучения.</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Осуществление  индивидуального подхода к детям на НОД.</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Какие условия были созданы для проведения НОД (материальные, морально – психологические, гигиенические, эстетические и временные)?</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Были ли отклонения от плана НОД, если да, то почему?</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Удалось ли решить на должном уровне поставленные задачи и избежать перегрузки дошкольников?</w:t>
      </w:r>
    </w:p>
    <w:p w:rsidR="00CF4F4C" w:rsidRPr="00CF4F4C" w:rsidRDefault="00CF4F4C" w:rsidP="00CF4F4C">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Интеграция образовательных областей.                                                                                                      Самооценка НОД.</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1.Каковы причины неудач и недостатков после </w:t>
      </w:r>
      <w:proofErr w:type="gramStart"/>
      <w:r w:rsidRPr="00CF4F4C">
        <w:rPr>
          <w:rFonts w:ascii="Times New Roman" w:eastAsia="Times New Roman" w:hAnsi="Times New Roman" w:cs="Times New Roman"/>
          <w:sz w:val="24"/>
          <w:szCs w:val="24"/>
        </w:rPr>
        <w:t>проведенного</w:t>
      </w:r>
      <w:proofErr w:type="gramEnd"/>
      <w:r w:rsidRPr="00CF4F4C">
        <w:rPr>
          <w:rFonts w:ascii="Times New Roman" w:eastAsia="Times New Roman" w:hAnsi="Times New Roman" w:cs="Times New Roman"/>
          <w:sz w:val="24"/>
          <w:szCs w:val="24"/>
        </w:rPr>
        <w:t xml:space="preserve"> НОД?</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2.Какие выводы из результатов НОД необходимо сделать на будущее?                  </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bookmarkStart w:id="42" w:name="h.gjdgxs"/>
      <w:bookmarkEnd w:id="42"/>
      <w:r w:rsidRPr="00CF4F4C">
        <w:rPr>
          <w:rFonts w:ascii="Times New Roman" w:eastAsia="Times New Roman" w:hAnsi="Times New Roman" w:cs="Times New Roman"/>
          <w:sz w:val="24"/>
          <w:szCs w:val="24"/>
        </w:rPr>
        <w:t>Оценка реального результата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содержания учебного материала</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методов и приемов, используемых педагогом</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Оценка форм организации детской познавательной деятельности в процессе НОД</w:t>
      </w:r>
    </w:p>
    <w:p w:rsidR="00CF4F4C" w:rsidRPr="00CF4F4C" w:rsidRDefault="00CF4F4C" w:rsidP="00CF4F4C">
      <w:pPr>
        <w:spacing w:before="100" w:beforeAutospacing="1" w:after="100" w:afterAutospacing="1" w:line="240" w:lineRule="auto"/>
        <w:rPr>
          <w:rFonts w:ascii="Times New Roman" w:eastAsia="Times New Roman" w:hAnsi="Times New Roman" w:cs="Times New Roman"/>
          <w:sz w:val="24"/>
          <w:szCs w:val="24"/>
        </w:rPr>
      </w:pPr>
      <w:r w:rsidRPr="00CF4F4C">
        <w:rPr>
          <w:rFonts w:ascii="Times New Roman" w:eastAsia="Times New Roman" w:hAnsi="Times New Roman" w:cs="Times New Roman"/>
          <w:sz w:val="24"/>
          <w:szCs w:val="24"/>
        </w:rPr>
        <w:t xml:space="preserve">Оценка триединой дидактической задачи (воспитание, обучение, развитие) программного содержания и цели НОД </w:t>
      </w:r>
    </w:p>
    <w:p w:rsidR="008A71FD" w:rsidRDefault="008A71FD"/>
    <w:p w:rsidR="008A71FD" w:rsidRDefault="008A71FD"/>
    <w:sectPr w:rsidR="008A71F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63158"/>
    <w:multiLevelType w:val="multilevel"/>
    <w:tmpl w:val="7EE21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0B4FEA"/>
    <w:multiLevelType w:val="multilevel"/>
    <w:tmpl w:val="29D8A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821598"/>
    <w:multiLevelType w:val="multilevel"/>
    <w:tmpl w:val="3E18A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3D2656"/>
    <w:multiLevelType w:val="multilevel"/>
    <w:tmpl w:val="DBAE2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760FE3"/>
    <w:multiLevelType w:val="multilevel"/>
    <w:tmpl w:val="31B69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5771933"/>
    <w:multiLevelType w:val="multilevel"/>
    <w:tmpl w:val="E8942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0A46C1E"/>
    <w:multiLevelType w:val="multilevel"/>
    <w:tmpl w:val="04C66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40B6689"/>
    <w:multiLevelType w:val="multilevel"/>
    <w:tmpl w:val="A3B28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6E120C6"/>
    <w:multiLevelType w:val="multilevel"/>
    <w:tmpl w:val="2AEE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A82326B"/>
    <w:multiLevelType w:val="multilevel"/>
    <w:tmpl w:val="05864D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C227BF"/>
    <w:multiLevelType w:val="multilevel"/>
    <w:tmpl w:val="BFBAF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C466CAF"/>
    <w:multiLevelType w:val="multilevel"/>
    <w:tmpl w:val="AE625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CF04A7F"/>
    <w:multiLevelType w:val="multilevel"/>
    <w:tmpl w:val="5A6C5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D9383C"/>
    <w:multiLevelType w:val="multilevel"/>
    <w:tmpl w:val="21449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21A655D"/>
    <w:multiLevelType w:val="multilevel"/>
    <w:tmpl w:val="E9329F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57A78DC"/>
    <w:multiLevelType w:val="multilevel"/>
    <w:tmpl w:val="BE323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9FB3642"/>
    <w:multiLevelType w:val="multilevel"/>
    <w:tmpl w:val="81EEF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A77B22"/>
    <w:multiLevelType w:val="multilevel"/>
    <w:tmpl w:val="4B58C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0F975C0"/>
    <w:multiLevelType w:val="multilevel"/>
    <w:tmpl w:val="30745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31601C8"/>
    <w:multiLevelType w:val="multilevel"/>
    <w:tmpl w:val="0DCA4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5801B98"/>
    <w:multiLevelType w:val="multilevel"/>
    <w:tmpl w:val="8398E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6DC603A"/>
    <w:multiLevelType w:val="multilevel"/>
    <w:tmpl w:val="98547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937284A"/>
    <w:multiLevelType w:val="multilevel"/>
    <w:tmpl w:val="9B86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A5E5740"/>
    <w:multiLevelType w:val="multilevel"/>
    <w:tmpl w:val="F9BE8E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B8C1769"/>
    <w:multiLevelType w:val="multilevel"/>
    <w:tmpl w:val="8AA20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CDD3211"/>
    <w:multiLevelType w:val="multilevel"/>
    <w:tmpl w:val="C644A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DDD009D"/>
    <w:multiLevelType w:val="multilevel"/>
    <w:tmpl w:val="75A6B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2630EB0"/>
    <w:multiLevelType w:val="multilevel"/>
    <w:tmpl w:val="426EC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2A31D3E"/>
    <w:multiLevelType w:val="multilevel"/>
    <w:tmpl w:val="010C7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3F263DD"/>
    <w:multiLevelType w:val="multilevel"/>
    <w:tmpl w:val="D6C4A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3FC68C8"/>
    <w:multiLevelType w:val="multilevel"/>
    <w:tmpl w:val="1452F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441408"/>
    <w:multiLevelType w:val="multilevel"/>
    <w:tmpl w:val="4224B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7D87D99"/>
    <w:multiLevelType w:val="multilevel"/>
    <w:tmpl w:val="34506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DC65E76"/>
    <w:multiLevelType w:val="multilevel"/>
    <w:tmpl w:val="3E829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1"/>
  </w:num>
  <w:num w:numId="3">
    <w:abstractNumId w:val="26"/>
  </w:num>
  <w:num w:numId="4">
    <w:abstractNumId w:val="22"/>
  </w:num>
  <w:num w:numId="5">
    <w:abstractNumId w:val="32"/>
  </w:num>
  <w:num w:numId="6">
    <w:abstractNumId w:val="27"/>
  </w:num>
  <w:num w:numId="7">
    <w:abstractNumId w:val="12"/>
  </w:num>
  <w:num w:numId="8">
    <w:abstractNumId w:val="33"/>
  </w:num>
  <w:num w:numId="9">
    <w:abstractNumId w:val="28"/>
  </w:num>
  <w:num w:numId="10">
    <w:abstractNumId w:val="3"/>
  </w:num>
  <w:num w:numId="11">
    <w:abstractNumId w:val="23"/>
  </w:num>
  <w:num w:numId="12">
    <w:abstractNumId w:val="15"/>
  </w:num>
  <w:num w:numId="13">
    <w:abstractNumId w:val="8"/>
  </w:num>
  <w:num w:numId="14">
    <w:abstractNumId w:val="20"/>
  </w:num>
  <w:num w:numId="15">
    <w:abstractNumId w:val="1"/>
  </w:num>
  <w:num w:numId="16">
    <w:abstractNumId w:val="30"/>
  </w:num>
  <w:num w:numId="17">
    <w:abstractNumId w:val="14"/>
  </w:num>
  <w:num w:numId="18">
    <w:abstractNumId w:val="16"/>
  </w:num>
  <w:num w:numId="19">
    <w:abstractNumId w:val="4"/>
  </w:num>
  <w:num w:numId="20">
    <w:abstractNumId w:val="11"/>
  </w:num>
  <w:num w:numId="21">
    <w:abstractNumId w:val="17"/>
  </w:num>
  <w:num w:numId="22">
    <w:abstractNumId w:val="19"/>
  </w:num>
  <w:num w:numId="23">
    <w:abstractNumId w:val="29"/>
  </w:num>
  <w:num w:numId="24">
    <w:abstractNumId w:val="2"/>
  </w:num>
  <w:num w:numId="25">
    <w:abstractNumId w:val="7"/>
  </w:num>
  <w:num w:numId="26">
    <w:abstractNumId w:val="9"/>
  </w:num>
  <w:num w:numId="27">
    <w:abstractNumId w:val="0"/>
  </w:num>
  <w:num w:numId="28">
    <w:abstractNumId w:val="31"/>
  </w:num>
  <w:num w:numId="29">
    <w:abstractNumId w:val="24"/>
  </w:num>
  <w:num w:numId="30">
    <w:abstractNumId w:val="18"/>
  </w:num>
  <w:num w:numId="31">
    <w:abstractNumId w:val="25"/>
  </w:num>
  <w:num w:numId="32">
    <w:abstractNumId w:val="6"/>
  </w:num>
  <w:num w:numId="33">
    <w:abstractNumId w:val="5"/>
  </w:num>
  <w:num w:numId="3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A71FD"/>
    <w:rsid w:val="008A71FD"/>
    <w:rsid w:val="00A42348"/>
    <w:rsid w:val="00CF4F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8A71F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A71FD"/>
    <w:rPr>
      <w:rFonts w:ascii="Times New Roman" w:eastAsia="Times New Roman" w:hAnsi="Times New Roman" w:cs="Times New Roman"/>
      <w:b/>
      <w:bCs/>
      <w:sz w:val="36"/>
      <w:szCs w:val="36"/>
    </w:rPr>
  </w:style>
  <w:style w:type="paragraph" w:styleId="a3">
    <w:name w:val="Normal (Web)"/>
    <w:basedOn w:val="a"/>
    <w:uiPriority w:val="99"/>
    <w:semiHidden/>
    <w:unhideWhenUsed/>
    <w:rsid w:val="008A71F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8A71FD"/>
    <w:rPr>
      <w:color w:val="0000FF"/>
      <w:u w:val="single"/>
    </w:rPr>
  </w:style>
  <w:style w:type="character" w:styleId="a5">
    <w:name w:val="Strong"/>
    <w:basedOn w:val="a0"/>
    <w:uiPriority w:val="22"/>
    <w:qFormat/>
    <w:rsid w:val="008A71FD"/>
    <w:rPr>
      <w:b/>
      <w:bCs/>
    </w:rPr>
  </w:style>
  <w:style w:type="character" w:styleId="a6">
    <w:name w:val="Emphasis"/>
    <w:basedOn w:val="a0"/>
    <w:uiPriority w:val="20"/>
    <w:qFormat/>
    <w:rsid w:val="008A71FD"/>
    <w:rPr>
      <w:i/>
      <w:iCs/>
    </w:rPr>
  </w:style>
  <w:style w:type="paragraph" w:styleId="a7">
    <w:name w:val="Balloon Text"/>
    <w:basedOn w:val="a"/>
    <w:link w:val="a8"/>
    <w:uiPriority w:val="99"/>
    <w:semiHidden/>
    <w:unhideWhenUsed/>
    <w:rsid w:val="008A71F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A71FD"/>
    <w:rPr>
      <w:rFonts w:ascii="Tahoma" w:hAnsi="Tahoma" w:cs="Tahoma"/>
      <w:sz w:val="16"/>
      <w:szCs w:val="16"/>
    </w:rPr>
  </w:style>
  <w:style w:type="paragraph" w:customStyle="1" w:styleId="c88">
    <w:name w:val="c88"/>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CF4F4C"/>
  </w:style>
  <w:style w:type="paragraph" w:customStyle="1" w:styleId="c14">
    <w:name w:val="c14"/>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F4F4C"/>
  </w:style>
  <w:style w:type="paragraph" w:customStyle="1" w:styleId="c13">
    <w:name w:val="c13"/>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FollowedHyperlink"/>
    <w:basedOn w:val="a0"/>
    <w:uiPriority w:val="99"/>
    <w:semiHidden/>
    <w:unhideWhenUsed/>
    <w:rsid w:val="00CF4F4C"/>
    <w:rPr>
      <w:color w:val="800080"/>
      <w:u w:val="single"/>
    </w:rPr>
  </w:style>
  <w:style w:type="character" w:customStyle="1" w:styleId="c7">
    <w:name w:val="c7"/>
    <w:basedOn w:val="a0"/>
    <w:rsid w:val="00CF4F4C"/>
  </w:style>
  <w:style w:type="paragraph" w:customStyle="1" w:styleId="c23">
    <w:name w:val="c23"/>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30">
    <w:name w:val="c130"/>
    <w:basedOn w:val="a0"/>
    <w:rsid w:val="00CF4F4C"/>
  </w:style>
  <w:style w:type="paragraph" w:customStyle="1" w:styleId="c38">
    <w:name w:val="c38"/>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4">
    <w:name w:val="c84"/>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0">
    <w:name w:val="c110"/>
    <w:basedOn w:val="a0"/>
    <w:rsid w:val="00CF4F4C"/>
  </w:style>
  <w:style w:type="paragraph" w:customStyle="1" w:styleId="c148">
    <w:name w:val="c148"/>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0">
    <w:name w:val="c80"/>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9">
    <w:name w:val="c29"/>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rsid w:val="00CF4F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5317179">
      <w:bodyDiv w:val="1"/>
      <w:marLeft w:val="0"/>
      <w:marRight w:val="0"/>
      <w:marTop w:val="0"/>
      <w:marBottom w:val="0"/>
      <w:divBdr>
        <w:top w:val="none" w:sz="0" w:space="0" w:color="auto"/>
        <w:left w:val="none" w:sz="0" w:space="0" w:color="auto"/>
        <w:bottom w:val="none" w:sz="0" w:space="0" w:color="auto"/>
        <w:right w:val="none" w:sz="0" w:space="0" w:color="auto"/>
      </w:divBdr>
      <w:divsChild>
        <w:div w:id="1711764698">
          <w:marLeft w:val="0"/>
          <w:marRight w:val="0"/>
          <w:marTop w:val="0"/>
          <w:marBottom w:val="0"/>
          <w:divBdr>
            <w:top w:val="none" w:sz="0" w:space="0" w:color="auto"/>
            <w:left w:val="none" w:sz="0" w:space="0" w:color="auto"/>
            <w:bottom w:val="none" w:sz="0" w:space="0" w:color="auto"/>
            <w:right w:val="none" w:sz="0" w:space="0" w:color="auto"/>
          </w:divBdr>
        </w:div>
      </w:divsChild>
    </w:div>
    <w:div w:id="982539363">
      <w:bodyDiv w:val="1"/>
      <w:marLeft w:val="0"/>
      <w:marRight w:val="0"/>
      <w:marTop w:val="0"/>
      <w:marBottom w:val="0"/>
      <w:divBdr>
        <w:top w:val="none" w:sz="0" w:space="0" w:color="auto"/>
        <w:left w:val="none" w:sz="0" w:space="0" w:color="auto"/>
        <w:bottom w:val="none" w:sz="0" w:space="0" w:color="auto"/>
        <w:right w:val="none" w:sz="0" w:space="0" w:color="auto"/>
      </w:divBdr>
    </w:div>
    <w:div w:id="2050109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l-mikheeva.ru/tvorchestvo-nashih-vospitateley/poznavatelno-rechevoe-razvitie-doshk-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el-mikheeva.ru/wp-content/uploads/2013/08/analiz-nod.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6766</Words>
  <Characters>38569</Characters>
  <Application>Microsoft Office Word</Application>
  <DocSecurity>0</DocSecurity>
  <Lines>321</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Альбина</cp:lastModifiedBy>
  <cp:revision>3</cp:revision>
  <dcterms:created xsi:type="dcterms:W3CDTF">2013-12-23T16:26:00Z</dcterms:created>
  <dcterms:modified xsi:type="dcterms:W3CDTF">2013-12-23T17:32:00Z</dcterms:modified>
</cp:coreProperties>
</file>