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50" w:rsidRDefault="00072D50" w:rsidP="00072D50">
      <w:pPr>
        <w:jc w:val="right"/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CD0805" w:rsidRPr="00072D50" w:rsidRDefault="00CD0805" w:rsidP="00CD0805">
      <w:pPr>
        <w:rPr>
          <w:rFonts w:ascii="Times New Roman" w:hAnsi="Times New Roman" w:cs="Times New Roman"/>
          <w:sz w:val="28"/>
          <w:szCs w:val="28"/>
        </w:rPr>
      </w:pPr>
    </w:p>
    <w:p w:rsidR="004665A9" w:rsidRPr="00072D50" w:rsidRDefault="00D74222" w:rsidP="00D74222">
      <w:p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 xml:space="preserve">1 группа. </w:t>
      </w:r>
    </w:p>
    <w:p w:rsidR="00D74222" w:rsidRPr="00072D50" w:rsidRDefault="00D74222" w:rsidP="00D74222">
      <w:p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>§ 1 с. 8-10   « Получение и хранение информации»</w:t>
      </w:r>
    </w:p>
    <w:tbl>
      <w:tblPr>
        <w:tblStyle w:val="a3"/>
        <w:tblW w:w="10563" w:type="dxa"/>
        <w:tblLook w:val="04A0"/>
      </w:tblPr>
      <w:tblGrid>
        <w:gridCol w:w="3320"/>
        <w:gridCol w:w="3647"/>
        <w:gridCol w:w="3596"/>
      </w:tblGrid>
      <w:tr w:rsidR="00503013" w:rsidRPr="00072D50" w:rsidTr="00503013">
        <w:tc>
          <w:tcPr>
            <w:tcW w:w="3320" w:type="dxa"/>
          </w:tcPr>
          <w:p w:rsidR="00503013" w:rsidRPr="00072D50" w:rsidRDefault="00503013" w:rsidP="00162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50">
              <w:rPr>
                <w:rFonts w:ascii="Times New Roman" w:hAnsi="Times New Roman" w:cs="Times New Roman"/>
                <w:sz w:val="28"/>
                <w:szCs w:val="28"/>
              </w:rPr>
              <w:t>Органы чувств человека</w:t>
            </w:r>
          </w:p>
        </w:tc>
        <w:tc>
          <w:tcPr>
            <w:tcW w:w="3647" w:type="dxa"/>
          </w:tcPr>
          <w:p w:rsidR="00503013" w:rsidRPr="00072D50" w:rsidRDefault="00503013" w:rsidP="00503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50">
              <w:rPr>
                <w:rFonts w:ascii="Times New Roman" w:hAnsi="Times New Roman" w:cs="Times New Roman"/>
                <w:sz w:val="28"/>
                <w:szCs w:val="28"/>
              </w:rPr>
              <w:t>Действие с информацией, которое помогает её сохранить</w:t>
            </w:r>
          </w:p>
        </w:tc>
        <w:tc>
          <w:tcPr>
            <w:tcW w:w="3596" w:type="dxa"/>
          </w:tcPr>
          <w:p w:rsidR="00503013" w:rsidRPr="00072D50" w:rsidRDefault="00503013" w:rsidP="00503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50">
              <w:rPr>
                <w:rFonts w:ascii="Times New Roman" w:hAnsi="Times New Roman" w:cs="Times New Roman"/>
                <w:sz w:val="28"/>
                <w:szCs w:val="28"/>
              </w:rPr>
              <w:t xml:space="preserve">Отличие текстовой формы записи информации </w:t>
            </w:r>
            <w:proofErr w:type="gramStart"/>
            <w:r w:rsidRPr="00072D5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072D50">
              <w:rPr>
                <w:rFonts w:ascii="Times New Roman" w:hAnsi="Times New Roman" w:cs="Times New Roman"/>
                <w:sz w:val="28"/>
                <w:szCs w:val="28"/>
              </w:rPr>
              <w:t xml:space="preserve"> графической </w:t>
            </w:r>
          </w:p>
        </w:tc>
      </w:tr>
      <w:tr w:rsidR="00503013" w:rsidRPr="00072D50" w:rsidTr="00072D50">
        <w:trPr>
          <w:trHeight w:val="1421"/>
        </w:trPr>
        <w:tc>
          <w:tcPr>
            <w:tcW w:w="3320" w:type="dxa"/>
          </w:tcPr>
          <w:p w:rsidR="00503013" w:rsidRPr="00072D50" w:rsidRDefault="00503013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013" w:rsidRPr="00072D50" w:rsidRDefault="00503013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013" w:rsidRPr="00072D50" w:rsidRDefault="00503013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7" w:type="dxa"/>
          </w:tcPr>
          <w:p w:rsidR="00503013" w:rsidRPr="00072D50" w:rsidRDefault="00503013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6" w:type="dxa"/>
          </w:tcPr>
          <w:p w:rsidR="00503013" w:rsidRPr="00072D50" w:rsidRDefault="00503013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24FD" w:rsidRPr="00072D50" w:rsidRDefault="001F24FD" w:rsidP="00D74222">
      <w:p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>В</w:t>
      </w:r>
      <w:r w:rsidR="007063E5" w:rsidRPr="00072D50">
        <w:rPr>
          <w:rFonts w:ascii="Times New Roman" w:hAnsi="Times New Roman" w:cs="Times New Roman"/>
          <w:sz w:val="28"/>
          <w:szCs w:val="28"/>
        </w:rPr>
        <w:t>ывод</w:t>
      </w:r>
      <w:r w:rsidRPr="00072D50">
        <w:rPr>
          <w:rFonts w:ascii="Times New Roman" w:hAnsi="Times New Roman" w:cs="Times New Roman"/>
          <w:sz w:val="28"/>
          <w:szCs w:val="28"/>
        </w:rPr>
        <w:t>ы:</w:t>
      </w:r>
    </w:p>
    <w:p w:rsidR="001F24FD" w:rsidRPr="00072D50" w:rsidRDefault="001F24FD" w:rsidP="001F24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>Человек получает информацию___________________________________</w:t>
      </w:r>
    </w:p>
    <w:p w:rsidR="001F24FD" w:rsidRPr="00072D50" w:rsidRDefault="001F24FD" w:rsidP="001F24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>Чтобы сохранить информацию на носителе нужно___________________________________________________________________________________________________________________________________________________________________________________________</w:t>
      </w:r>
    </w:p>
    <w:p w:rsidR="00D74222" w:rsidRPr="00072D50" w:rsidRDefault="001F24FD" w:rsidP="001F24F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>Текстовая форма позволяет ________________________________________________________________________________________________________________________________</w:t>
      </w:r>
      <w:r w:rsidR="00D74222" w:rsidRPr="00072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D50" w:rsidRPr="00072D50" w:rsidRDefault="00072D50" w:rsidP="00072D50">
      <w:pPr>
        <w:ind w:left="60"/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>2 группа</w:t>
      </w:r>
    </w:p>
    <w:p w:rsidR="00072D50" w:rsidRPr="00072D50" w:rsidRDefault="00072D50" w:rsidP="00072D50">
      <w:pPr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D50">
        <w:rPr>
          <w:rFonts w:ascii="Times New Roman" w:hAnsi="Times New Roman" w:cs="Times New Roman"/>
          <w:sz w:val="28"/>
          <w:szCs w:val="28"/>
        </w:rPr>
        <w:t>§ 1 с. 10-11   « Источники  информации»</w:t>
      </w:r>
    </w:p>
    <w:tbl>
      <w:tblPr>
        <w:tblStyle w:val="a3"/>
        <w:tblW w:w="0" w:type="auto"/>
        <w:tblLook w:val="04A0"/>
      </w:tblPr>
      <w:tblGrid>
        <w:gridCol w:w="3663"/>
        <w:gridCol w:w="3663"/>
        <w:gridCol w:w="3663"/>
      </w:tblGrid>
      <w:tr w:rsidR="00072D50" w:rsidTr="00072D50">
        <w:tc>
          <w:tcPr>
            <w:tcW w:w="3663" w:type="dxa"/>
          </w:tcPr>
          <w:p w:rsidR="00072D50" w:rsidRDefault="00072D50" w:rsidP="00072D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50">
              <w:rPr>
                <w:rFonts w:ascii="Times New Roman" w:hAnsi="Times New Roman" w:cs="Times New Roman"/>
                <w:sz w:val="28"/>
                <w:szCs w:val="28"/>
              </w:rPr>
              <w:t>Виды информации по способу восприятия человеком</w:t>
            </w:r>
          </w:p>
        </w:tc>
        <w:tc>
          <w:tcPr>
            <w:tcW w:w="3663" w:type="dxa"/>
          </w:tcPr>
          <w:p w:rsidR="00072D50" w:rsidRDefault="00072D50" w:rsidP="00072D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50">
              <w:rPr>
                <w:rFonts w:ascii="Times New Roman" w:hAnsi="Times New Roman" w:cs="Times New Roman"/>
                <w:sz w:val="28"/>
                <w:szCs w:val="28"/>
              </w:rPr>
              <w:t>Что такое источник информации?</w:t>
            </w:r>
          </w:p>
        </w:tc>
        <w:tc>
          <w:tcPr>
            <w:tcW w:w="3663" w:type="dxa"/>
          </w:tcPr>
          <w:p w:rsidR="00072D50" w:rsidRDefault="00072D50" w:rsidP="00072D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D50">
              <w:rPr>
                <w:rFonts w:ascii="Times New Roman" w:hAnsi="Times New Roman" w:cs="Times New Roman"/>
                <w:sz w:val="28"/>
                <w:szCs w:val="28"/>
              </w:rPr>
              <w:t>Какую информацию человек хранит в своей памяти?</w:t>
            </w:r>
          </w:p>
        </w:tc>
      </w:tr>
      <w:tr w:rsidR="00072D50" w:rsidTr="00072D50">
        <w:tc>
          <w:tcPr>
            <w:tcW w:w="3663" w:type="dxa"/>
          </w:tcPr>
          <w:p w:rsidR="00072D50" w:rsidRDefault="00072D50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D50" w:rsidRDefault="00072D50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D50" w:rsidRDefault="00072D50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072D50" w:rsidRDefault="00072D50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072D50" w:rsidRDefault="00072D50" w:rsidP="00D74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2D50" w:rsidRPr="00072D50" w:rsidRDefault="00072D50" w:rsidP="00072D50">
      <w:p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>Выводы</w:t>
      </w:r>
    </w:p>
    <w:p w:rsidR="00072D50" w:rsidRDefault="00072D50" w:rsidP="00072D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 xml:space="preserve">По способу восприятия информация делится </w:t>
      </w:r>
      <w:proofErr w:type="gramStart"/>
      <w:r w:rsidRPr="00072D5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72D5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</w:t>
      </w:r>
    </w:p>
    <w:p w:rsidR="00072D50" w:rsidRDefault="00072D50" w:rsidP="00072D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t xml:space="preserve"> Источником информации может быть ______________________________________________________________________________________________________________________________</w:t>
      </w:r>
    </w:p>
    <w:p w:rsidR="00072D50" w:rsidRPr="00072D50" w:rsidRDefault="00072D50" w:rsidP="00072D5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72D50">
        <w:rPr>
          <w:rFonts w:ascii="Times New Roman" w:hAnsi="Times New Roman" w:cs="Times New Roman"/>
          <w:sz w:val="28"/>
          <w:szCs w:val="28"/>
        </w:rPr>
        <w:lastRenderedPageBreak/>
        <w:t xml:space="preserve">Человек хранит в своей памяти ту информацию, которая_______________________________________________________________________________________________________________________. </w:t>
      </w:r>
    </w:p>
    <w:p w:rsidR="00072D50" w:rsidRDefault="00072D50" w:rsidP="00D74222">
      <w:pPr>
        <w:rPr>
          <w:rFonts w:ascii="Times New Roman" w:hAnsi="Times New Roman" w:cs="Times New Roman"/>
          <w:sz w:val="28"/>
          <w:szCs w:val="28"/>
        </w:rPr>
      </w:pPr>
    </w:p>
    <w:p w:rsidR="00072D50" w:rsidRDefault="00072D50" w:rsidP="00D74222">
      <w:pPr>
        <w:rPr>
          <w:rFonts w:ascii="Times New Roman" w:hAnsi="Times New Roman" w:cs="Times New Roman"/>
          <w:sz w:val="28"/>
          <w:szCs w:val="28"/>
        </w:rPr>
      </w:pPr>
    </w:p>
    <w:p w:rsidR="00072D50" w:rsidRDefault="00072D50" w:rsidP="00D74222">
      <w:pPr>
        <w:rPr>
          <w:rFonts w:ascii="Times New Roman" w:hAnsi="Times New Roman" w:cs="Times New Roman"/>
          <w:sz w:val="28"/>
          <w:szCs w:val="28"/>
        </w:rPr>
      </w:pPr>
    </w:p>
    <w:p w:rsidR="00072D50" w:rsidRDefault="00072D50" w:rsidP="00D74222">
      <w:pPr>
        <w:rPr>
          <w:rFonts w:ascii="Times New Roman" w:hAnsi="Times New Roman" w:cs="Times New Roman"/>
          <w:sz w:val="28"/>
          <w:szCs w:val="28"/>
        </w:rPr>
      </w:pPr>
    </w:p>
    <w:p w:rsidR="00072D50" w:rsidRDefault="00072D50" w:rsidP="00D74222">
      <w:pPr>
        <w:rPr>
          <w:rFonts w:ascii="Times New Roman" w:hAnsi="Times New Roman" w:cs="Times New Roman"/>
          <w:sz w:val="28"/>
          <w:szCs w:val="28"/>
        </w:rPr>
      </w:pPr>
    </w:p>
    <w:p w:rsidR="007063E5" w:rsidRPr="00072D50" w:rsidRDefault="007063E5" w:rsidP="0016212D">
      <w:pPr>
        <w:rPr>
          <w:rFonts w:ascii="Times New Roman" w:hAnsi="Times New Roman" w:cs="Times New Roman"/>
          <w:sz w:val="28"/>
          <w:szCs w:val="28"/>
        </w:rPr>
      </w:pPr>
    </w:p>
    <w:sectPr w:rsidR="007063E5" w:rsidRPr="00072D50" w:rsidSect="001F24FD">
      <w:pgSz w:w="11906" w:h="16838"/>
      <w:pgMar w:top="709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3C63"/>
    <w:multiLevelType w:val="hybridMultilevel"/>
    <w:tmpl w:val="025E2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B1B31"/>
    <w:multiLevelType w:val="hybridMultilevel"/>
    <w:tmpl w:val="7BCA9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7E52"/>
    <w:multiLevelType w:val="hybridMultilevel"/>
    <w:tmpl w:val="5C9AE0B2"/>
    <w:lvl w:ilvl="0" w:tplc="DB8E83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4222"/>
    <w:rsid w:val="00072D50"/>
    <w:rsid w:val="0016212D"/>
    <w:rsid w:val="001F24FD"/>
    <w:rsid w:val="00244364"/>
    <w:rsid w:val="00354B46"/>
    <w:rsid w:val="004665A9"/>
    <w:rsid w:val="00503013"/>
    <w:rsid w:val="005340EB"/>
    <w:rsid w:val="007063E5"/>
    <w:rsid w:val="009873FF"/>
    <w:rsid w:val="00CD0805"/>
    <w:rsid w:val="00D74222"/>
    <w:rsid w:val="00EB0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2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dcterms:created xsi:type="dcterms:W3CDTF">2013-07-20T12:11:00Z</dcterms:created>
  <dcterms:modified xsi:type="dcterms:W3CDTF">2015-11-08T12:14:00Z</dcterms:modified>
</cp:coreProperties>
</file>